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-1304002661"/>
        <w:docPartObj>
          <w:docPartGallery w:val="Cover Pages"/>
          <w:docPartUnique/>
        </w:docPartObj>
      </w:sdtPr>
      <w:sdtEndPr>
        <w:rPr>
          <w:rFonts w:ascii="Arial" w:hAnsi="Arial" w:cs="Arial"/>
          <w:sz w:val="28"/>
        </w:rPr>
      </w:sdtEndPr>
      <w:sdtContent>
        <w:p w:rsidR="00B56318" w:rsidRDefault="00B56318"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79744" behindDoc="0" locked="0" layoutInCell="1" allowOverlap="1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2300</wp14:pctPosVOffset>
                        </wp:positionV>
                      </mc:Choice>
                      <mc:Fallback>
                        <wp:positionV relativeFrom="page">
                          <wp:posOffset>245745</wp:posOffset>
                        </wp:positionV>
                      </mc:Fallback>
                    </mc:AlternateContent>
                    <wp:extent cx="7315200" cy="1215391"/>
                    <wp:effectExtent l="0" t="0" r="1270" b="1905"/>
                    <wp:wrapNone/>
                    <wp:docPr id="149" name="Grupo 149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7315200" cy="1215391"/>
                              <a:chOff x="0" y="-1"/>
                              <a:chExt cx="7315200" cy="1216153"/>
                            </a:xfrm>
                          </wpg:grpSpPr>
                          <wps:wsp>
                            <wps:cNvPr id="150" name="Rectángulo 51"/>
                            <wps:cNvSpPr/>
                            <wps:spPr>
                              <a:xfrm>
                                <a:off x="0" y="-1"/>
                                <a:ext cx="7315200" cy="1130373"/>
                              </a:xfrm>
                              <a:custGeom>
                                <a:avLst/>
                                <a:gdLst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0 w 7312660"/>
                                  <a:gd name="connsiteY3" fmla="*/ 1215390 h 1215390"/>
                                  <a:gd name="connsiteX4" fmla="*/ 0 w 7312660"/>
                                  <a:gd name="connsiteY4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67125 w 7312660"/>
                                  <a:gd name="connsiteY3" fmla="*/ 120967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129665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9525 w 7322185"/>
                                  <a:gd name="connsiteY0" fmla="*/ 0 h 1129665"/>
                                  <a:gd name="connsiteX1" fmla="*/ 7322185 w 7322185"/>
                                  <a:gd name="connsiteY1" fmla="*/ 0 h 1129665"/>
                                  <a:gd name="connsiteX2" fmla="*/ 7322185 w 7322185"/>
                                  <a:gd name="connsiteY2" fmla="*/ 1129665 h 1129665"/>
                                  <a:gd name="connsiteX3" fmla="*/ 3629025 w 7322185"/>
                                  <a:gd name="connsiteY3" fmla="*/ 733425 h 1129665"/>
                                  <a:gd name="connsiteX4" fmla="*/ 0 w 7322185"/>
                                  <a:gd name="connsiteY4" fmla="*/ 1091565 h 1129665"/>
                                  <a:gd name="connsiteX5" fmla="*/ 9525 w 7322185"/>
                                  <a:gd name="connsiteY5" fmla="*/ 0 h 1129665"/>
                                  <a:gd name="connsiteX0" fmla="*/ 0 w 7312660"/>
                                  <a:gd name="connsiteY0" fmla="*/ 0 h 1129665"/>
                                  <a:gd name="connsiteX1" fmla="*/ 7312660 w 7312660"/>
                                  <a:gd name="connsiteY1" fmla="*/ 0 h 1129665"/>
                                  <a:gd name="connsiteX2" fmla="*/ 7312660 w 7312660"/>
                                  <a:gd name="connsiteY2" fmla="*/ 1129665 h 1129665"/>
                                  <a:gd name="connsiteX3" fmla="*/ 3619500 w 7312660"/>
                                  <a:gd name="connsiteY3" fmla="*/ 733425 h 1129665"/>
                                  <a:gd name="connsiteX4" fmla="*/ 0 w 7312660"/>
                                  <a:gd name="connsiteY4" fmla="*/ 1091565 h 1129665"/>
                                  <a:gd name="connsiteX5" fmla="*/ 0 w 7312660"/>
                                  <a:gd name="connsiteY5" fmla="*/ 0 h 11296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7312660" h="1129665">
                                    <a:moveTo>
                                      <a:pt x="0" y="0"/>
                                    </a:moveTo>
                                    <a:lnTo>
                                      <a:pt x="7312660" y="0"/>
                                    </a:lnTo>
                                    <a:lnTo>
                                      <a:pt x="7312660" y="1129665"/>
                                    </a:lnTo>
                                    <a:lnTo>
                                      <a:pt x="3619500" y="733425"/>
                                    </a:lnTo>
                                    <a:lnTo>
                                      <a:pt x="0" y="10915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Rectángulo 151"/>
                            <wps:cNvSpPr/>
                            <wps:spPr>
                              <a:xfrm>
                                <a:off x="0" y="0"/>
                                <a:ext cx="7315200" cy="1216152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9"/>
                                <a:stretch>
                                  <a:fillRect r="-7574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12100</wp14:pctHeight>
                    </wp14:sizeRelV>
                  </wp:anchor>
                </w:drawing>
              </mc:Choice>
              <mc:Fallback>
                <w:pict>
                  <v:group w14:anchorId="1267B7EB" id="Grupo 149" o:spid="_x0000_s1026" style="position:absolute;margin-left:0;margin-top:0;width:8in;height:95.7pt;z-index:251679744;mso-width-percent:941;mso-height-percent:121;mso-top-percent:23;mso-position-horizontal:center;mso-position-horizontal-relative:page;mso-position-vertical-relative:page;mso-width-percent:941;mso-height-percent:121;mso-top-percent:23" coordorigin="" coordsize="73152,121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">
                    <v:shape id="Rectángulo 51" o:spid="_x0000_s1027" style="position:absolute;width:73152;height:11303;visibility:visible;mso-wrap-style:square;v-text-anchor:middle" coordsize="7312660,1129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" path="m,l7312660,r,1129665l3619500,733425,,1091565,,xe" fillcolor="#1cade4 [3204]" stroked="f" strokeweight="1.25pt">
                      <v:path arrowok="t" o:connecttype="custom" o:connectlocs="0,0;7315200,0;7315200,1130373;3620757,733885;0,1092249;0,0" o:connectangles="0,0,0,0,0,0"/>
                    </v:shape>
                    <v:rect id="Rectángulo 151" o:spid="_x0000_s1028" style="position:absolute;width:73152;height:1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" stroked="f" strokeweight="1.25pt">
                      <v:fill r:id="rId10" o:title="" recolor="t" rotate="t" type="frame"/>
                    </v:rect>
                    <w10:wrap anchorx="page" anchory="page"/>
                  </v:group>
                </w:pict>
              </mc:Fallback>
            </mc:AlternateContent>
          </w:r>
        </w:p>
        <w:p w:rsidR="00B56318" w:rsidRDefault="00A82829">
          <w:pPr>
            <w:rPr>
              <w:rFonts w:ascii="Arial" w:hAnsi="Arial" w:cs="Arial"/>
              <w:sz w:val="28"/>
            </w:rPr>
          </w:pPr>
          <w:r>
            <w:rPr>
              <w:noProof/>
              <w:lang w:val="es-419" w:eastAsia="es-419"/>
            </w:rPr>
            <w:drawing>
              <wp:anchor distT="0" distB="0" distL="114300" distR="114300" simplePos="0" relativeHeight="251682816" behindDoc="0" locked="0" layoutInCell="1" allowOverlap="1" wp14:anchorId="6C6094BB" wp14:editId="5036C8C9">
                <wp:simplePos x="0" y="0"/>
                <wp:positionH relativeFrom="margin">
                  <wp:posOffset>709930</wp:posOffset>
                </wp:positionH>
                <wp:positionV relativeFrom="paragraph">
                  <wp:posOffset>5227320</wp:posOffset>
                </wp:positionV>
                <wp:extent cx="3667125" cy="2409825"/>
                <wp:effectExtent l="266700" t="285750" r="257175" b="276225"/>
                <wp:wrapSquare wrapText="bothSides"/>
                <wp:docPr id="3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 rotWithShape="1"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20108" t="10668" r="18685" b="17800"/>
                        <a:stretch/>
                      </pic:blipFill>
                      <pic:spPr bwMode="auto">
                        <a:xfrm>
                          <a:off x="0" y="0"/>
                          <a:ext cx="3667125" cy="2409825"/>
                        </a:xfrm>
                        <a:prstGeom prst="rect">
                          <a:avLst/>
                        </a:prstGeom>
                        <a:ln w="190500" cap="sq">
                          <a:solidFill>
                            <a:srgbClr val="C8C6BD"/>
                          </a:solidFill>
                          <a:prstDash val="solid"/>
                          <a:miter lim="800000"/>
                        </a:ln>
                        <a:effectLst>
                          <a:outerShdw blurRad="254000" algn="bl" rotWithShape="0">
                            <a:srgbClr val="000000">
                              <a:alpha val="43000"/>
                            </a:srgbClr>
                          </a:outerShdw>
                        </a:effectLst>
                        <a:scene3d>
                          <a:camera prst="perspectiveFront" fov="5400000"/>
                          <a:lightRig rig="threePt" dir="t">
                            <a:rot lat="0" lon="0" rev="2100000"/>
                          </a:lightRig>
                        </a:scene3d>
                        <a:sp3d extrusionH="25400">
                          <a:bevelT w="304800" h="152400" prst="hardEdge"/>
                          <a:extrusionClr>
                            <a:srgbClr val="000000"/>
                          </a:extrusionClr>
                        </a:sp3d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B56318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78720" behindDoc="0" locked="0" layoutInCell="1" allowOverlap="1" wp14:anchorId="5C84BFE9" wp14:editId="6BC32F20">
                    <wp:simplePos x="0" y="0"/>
                    <wp:positionH relativeFrom="page">
                      <wp:align>left</wp:align>
                    </wp:positionH>
                    <wp:positionV relativeFrom="margin">
                      <wp:posOffset>2844165</wp:posOffset>
                    </wp:positionV>
                    <wp:extent cx="7315200" cy="1009650"/>
                    <wp:effectExtent l="0" t="0" r="0" b="6350"/>
                    <wp:wrapSquare wrapText="bothSides"/>
                    <wp:docPr id="153" name="Cuadro de texto 15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1009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rFonts w:ascii="Arial" w:eastAsiaTheme="minorHAnsi" w:hAnsi="Arial" w:cs="Arial"/>
                                    <w:sz w:val="28"/>
                                    <w:lang w:val="es-ES" w:eastAsia="en-US"/>
                                  </w:rPr>
                                  <w:alias w:val="Descripción breve"/>
                                  <w:tag w:val=""/>
                                  <w:id w:val="219407361"/>
                                  <w:dataBinding w:prefixMappings="xmlns:ns0='http://schemas.microsoft.com/office/2006/coverPageProps' " w:xpath="/ns0:CoverPageProperties[1]/ns0:Abstract[1]" w:storeItemID="{55AF091B-3C7A-41E3-B477-F2FDAA23CFDA}"/>
                                  <w:text w:multiLine="1"/>
                                </w:sdtPr>
                                <w:sdtContent>
                                  <w:p w:rsidR="00B56318" w:rsidRDefault="00B56318" w:rsidP="00B56318">
                                    <w:pPr>
                                      <w:pStyle w:val="Sinespaciado"/>
                                      <w:rPr>
                                        <w:color w:val="595959" w:themeColor="text1" w:themeTint="A6"/>
                                        <w:sz w:val="20"/>
                                        <w:szCs w:val="20"/>
                                      </w:rPr>
                                    </w:pPr>
                                    <w:r w:rsidRPr="00B56318"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t xml:space="preserve">Propietario: </w:t>
                                    </w:r>
                                    <w:r w:rsidRPr="00B56318"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tab/>
                                      <w:t>PANTOJA PATRICIO HUGO MARDONIO.</w:t>
                                    </w:r>
                                    <w:r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br/>
                                    </w:r>
                                    <w:r w:rsidRPr="00B56318"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t>Ubicación:</w:t>
                                    </w:r>
                                    <w:r w:rsidRPr="00B56318"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tab/>
                                    </w:r>
                                    <w:r w:rsidRPr="00B56318"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8"/>
                                      </w:rPr>
                                      <w:br/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8"/>
                                      </w:rPr>
                                      <w:br/>
                                    </w:r>
                                    <w:r w:rsidRPr="00B56318"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tab/>
                                      <w:t>Región:</w:t>
                                    </w:r>
                                    <w:r w:rsidRPr="00B56318"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tab/>
                                      <w:t>LIMA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8"/>
                                      </w:rPr>
                                      <w:br/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8"/>
                                      </w:rPr>
                                      <w:br/>
                                    </w:r>
                                    <w:r w:rsidRPr="00B56318"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tab/>
                                      <w:t>Provincia:</w:t>
                                    </w:r>
                                    <w:r w:rsidRPr="00B56318"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tab/>
                                      <w:t>CAÑETE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8"/>
                                      </w:rPr>
                                      <w:br/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8"/>
                                      </w:rPr>
                                      <w:br/>
                                    </w:r>
                                    <w:r w:rsidRPr="00B56318"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tab/>
                                      <w:t>Distrito:</w:t>
                                    </w:r>
                                    <w:r w:rsidRPr="00B56318"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tab/>
                                      <w:t>MALA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8"/>
                                      </w:rPr>
                                      <w:br/>
                                    </w:r>
                                    <w:r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br/>
                                    </w:r>
                                    <w:r w:rsidRPr="00B56318"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t>Ubicación:</w:t>
                                    </w:r>
                                    <w:r w:rsidRPr="00B56318"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tab/>
                                      <w:t xml:space="preserve">SALITE Y BUJAMA, VALLE DE </w:t>
                                    </w:r>
                                    <w:r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t>M</w:t>
                                    </w:r>
                                    <w:r w:rsidRPr="00B56318">
                                      <w:rPr>
                                        <w:rFonts w:ascii="Arial" w:eastAsiaTheme="minorHAnsi" w:hAnsi="Arial" w:cs="Arial"/>
                                        <w:sz w:val="28"/>
                                        <w:lang w:val="es-ES" w:eastAsia="en-US"/>
                                      </w:rPr>
                                      <w:t>ALA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10000</wp14:pctHeight>
                    </wp14:sizeRelV>
                  </wp:anchor>
                </w:drawing>
              </mc:Choice>
              <mc:Fallback>
                <w:pict>
                  <v:shapetype w14:anchorId="5C84BFE9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153" o:spid="_x0000_s1026" type="#_x0000_t202" style="position:absolute;margin-left:0;margin-top:223.95pt;width:8in;height:79.5pt;z-index:251678720;visibility:visible;mso-wrap-style:square;mso-width-percent:941;mso-height-percent:100;mso-wrap-distance-left:9pt;mso-wrap-distance-top:0;mso-wrap-distance-right:9pt;mso-wrap-distance-bottom:0;mso-position-horizontal:left;mso-position-horizontal-relative:page;mso-position-vertical:absolute;mso-position-vertical-relative:margin;mso-width-percent:941;mso-height-percent:10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" filled="f" stroked="f" strokeweight=".5pt">
                    <v:textbox style="mso-fit-shape-to-text:t" inset="126pt,0,54pt,0">
                      <w:txbxContent>
                        <w:sdt>
                          <w:sdtPr>
                            <w:rPr>
                              <w:rFonts w:ascii="Arial" w:eastAsiaTheme="minorHAnsi" w:hAnsi="Arial" w:cs="Arial"/>
                              <w:sz w:val="28"/>
                              <w:lang w:val="es-ES" w:eastAsia="en-US"/>
                            </w:rPr>
                            <w:alias w:val="Descripción breve"/>
                            <w:tag w:val=""/>
                            <w:id w:val="219407361"/>
                            <w:dataBinding w:prefixMappings="xmlns:ns0='http://schemas.microsoft.com/office/2006/coverPageProps' " w:xpath="/ns0:CoverPageProperties[1]/ns0:Abstract[1]" w:storeItemID="{55AF091B-3C7A-41E3-B477-F2FDAA23CFDA}"/>
                            <w:text w:multiLine="1"/>
                          </w:sdtPr>
                          <w:sdtContent>
                            <w:p w:rsidR="00B56318" w:rsidRDefault="00B56318" w:rsidP="00B56318">
                              <w:pPr>
                                <w:pStyle w:val="Sinespaciado"/>
                                <w:rPr>
                                  <w:color w:val="595959" w:themeColor="text1" w:themeTint="A6"/>
                                  <w:sz w:val="20"/>
                                  <w:szCs w:val="20"/>
                                </w:rPr>
                              </w:pPr>
                              <w:r w:rsidRPr="00B56318"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t xml:space="preserve">Propietario: </w:t>
                              </w:r>
                              <w:r w:rsidRPr="00B56318"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tab/>
                                <w:t>PANTOJA PATRICIO HUGO MARDONIO.</w:t>
                              </w:r>
                              <w:r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br/>
                              </w:r>
                              <w:r w:rsidRPr="00B56318"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t>Ubicación:</w:t>
                              </w:r>
                              <w:r w:rsidRPr="00B56318"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tab/>
                              </w:r>
                              <w:r w:rsidRPr="00B56318"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sz w:val="28"/>
                                </w:rPr>
                                <w:br/>
                              </w:r>
                              <w:r>
                                <w:rPr>
                                  <w:rFonts w:ascii="Arial" w:hAnsi="Arial" w:cs="Arial"/>
                                  <w:sz w:val="28"/>
                                </w:rPr>
                                <w:br/>
                              </w:r>
                              <w:r w:rsidRPr="00B56318"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tab/>
                                <w:t>Región:</w:t>
                              </w:r>
                              <w:r w:rsidRPr="00B56318"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tab/>
                                <w:t>LIMA</w:t>
                              </w:r>
                              <w:r>
                                <w:rPr>
                                  <w:rFonts w:ascii="Arial" w:hAnsi="Arial" w:cs="Arial"/>
                                  <w:sz w:val="28"/>
                                </w:rPr>
                                <w:br/>
                              </w:r>
                              <w:r>
                                <w:rPr>
                                  <w:rFonts w:ascii="Arial" w:hAnsi="Arial" w:cs="Arial"/>
                                  <w:sz w:val="28"/>
                                </w:rPr>
                                <w:br/>
                              </w:r>
                              <w:r w:rsidRPr="00B56318"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tab/>
                                <w:t>Provincia:</w:t>
                              </w:r>
                              <w:r w:rsidRPr="00B56318"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tab/>
                                <w:t>CAÑETE</w:t>
                              </w:r>
                              <w:r>
                                <w:rPr>
                                  <w:rFonts w:ascii="Arial" w:hAnsi="Arial" w:cs="Arial"/>
                                  <w:sz w:val="28"/>
                                </w:rPr>
                                <w:br/>
                              </w:r>
                              <w:r>
                                <w:rPr>
                                  <w:rFonts w:ascii="Arial" w:hAnsi="Arial" w:cs="Arial"/>
                                  <w:sz w:val="28"/>
                                </w:rPr>
                                <w:br/>
                              </w:r>
                              <w:r w:rsidRPr="00B56318"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tab/>
                                <w:t>Distrito:</w:t>
                              </w:r>
                              <w:r w:rsidRPr="00B56318"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tab/>
                                <w:t>MALA</w:t>
                              </w:r>
                              <w:r>
                                <w:rPr>
                                  <w:rFonts w:ascii="Arial" w:hAnsi="Arial" w:cs="Arial"/>
                                  <w:sz w:val="28"/>
                                </w:rPr>
                                <w:br/>
                              </w:r>
                              <w:r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br/>
                              </w:r>
                              <w:r w:rsidRPr="00B56318"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t>Ubicación:</w:t>
                              </w:r>
                              <w:r w:rsidRPr="00B56318"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tab/>
                                <w:t xml:space="preserve">SALITE Y BUJAMA, VALLE DE </w:t>
                              </w:r>
                              <w:r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t>M</w:t>
                              </w:r>
                              <w:r w:rsidRPr="00B56318">
                                <w:rPr>
                                  <w:rFonts w:ascii="Arial" w:eastAsiaTheme="minorHAnsi" w:hAnsi="Arial" w:cs="Arial"/>
                                  <w:sz w:val="28"/>
                                  <w:lang w:val="es-ES" w:eastAsia="en-US"/>
                                </w:rPr>
                                <w:t>ALA</w:t>
                              </w:r>
                            </w:p>
                          </w:sdtContent>
                        </w:sdt>
                      </w:txbxContent>
                    </v:textbox>
                    <w10:wrap type="square" anchorx="page" anchory="margin"/>
                  </v:shape>
                </w:pict>
              </mc:Fallback>
            </mc:AlternateContent>
          </w:r>
          <w:r w:rsidR="00B56318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76672" behindDoc="0" locked="0" layoutInCell="1" allowOverlap="1" wp14:anchorId="39F3C487" wp14:editId="57C74A14">
                    <wp:simplePos x="0" y="0"/>
                    <wp:positionH relativeFrom="page">
                      <wp:posOffset>-10160</wp:posOffset>
                    </wp:positionH>
                    <wp:positionV relativeFrom="page">
                      <wp:posOffset>1971040</wp:posOffset>
                    </wp:positionV>
                    <wp:extent cx="6990715" cy="1388745"/>
                    <wp:effectExtent l="0" t="0" r="0" b="1905"/>
                    <wp:wrapSquare wrapText="bothSides"/>
                    <wp:docPr id="154" name="Cuadro de texto 15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990715" cy="13887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B56318" w:rsidRDefault="00B56318">
                                <w:pPr>
                                  <w:jc w:val="right"/>
                                  <w:rPr>
                                    <w:color w:val="1CADE4" w:themeColor="accent1"/>
                                    <w:sz w:val="64"/>
                                    <w:szCs w:val="64"/>
                                  </w:rPr>
                                </w:pPr>
                                <w:sdt>
                                  <w:sdtPr>
                                    <w:rPr>
                                      <w:caps/>
                                      <w:color w:val="1CADE4" w:themeColor="accent1"/>
                                      <w:sz w:val="64"/>
                                      <w:szCs w:val="64"/>
                                    </w:rPr>
                                    <w:alias w:val="Título"/>
                                    <w:tag w:val=""/>
                                    <w:id w:val="630141079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 w:multiLine="1"/>
                                  </w:sdtPr>
                                  <w:sdtEndPr>
                                    <w:rPr>
                                      <w:caps w:val="0"/>
                                    </w:rPr>
                                  </w:sdtEndPr>
                                  <w:sdtContent>
                                    <w:r>
                                      <w:rPr>
                                        <w:caps/>
                                        <w:color w:val="1CADE4" w:themeColor="accent1"/>
                                        <w:sz w:val="64"/>
                                        <w:szCs w:val="64"/>
                                        <w:lang w:val="es-PE"/>
                                      </w:rPr>
                                      <w:t>PLANEAMIENTO INTEGRAL</w:t>
                                    </w:r>
                                  </w:sdtContent>
                                </w:sdt>
                              </w:p>
                              <w:sdt>
                                <w:sdtPr>
                                  <w:rPr>
                                    <w:color w:val="404040" w:themeColor="text1" w:themeTint="BF"/>
                                    <w:sz w:val="36"/>
                                    <w:szCs w:val="36"/>
                                    <w:u w:val="single"/>
                                  </w:rPr>
                                  <w:alias w:val="Subtítulo"/>
                                  <w:tag w:val=""/>
                                  <w:id w:val="1759551507"/>
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<w:text/>
                                </w:sdtPr>
                                <w:sdtContent>
                                  <w:p w:rsidR="00B56318" w:rsidRPr="00B56318" w:rsidRDefault="00B56318" w:rsidP="00B56318">
                                    <w:pPr>
                                      <w:jc w:val="center"/>
                                      <w:rPr>
                                        <w:smallCaps/>
                                        <w:color w:val="404040" w:themeColor="text1" w:themeTint="BF"/>
                                        <w:sz w:val="36"/>
                                        <w:szCs w:val="36"/>
                                        <w:u w:val="single"/>
                                      </w:rPr>
                                    </w:pPr>
                                    <w:r w:rsidRPr="00B56318">
                                      <w:rPr>
                                        <w:rFonts w:ascii="Arial" w:hAnsi="Arial" w:cs="Arial"/>
                                        <w:b/>
                                        <w:sz w:val="28"/>
                                        <w:u w:val="single"/>
                                      </w:rPr>
                                      <w:t>MEMORIA SUSTENTATORIA DE CAMBIO DE ZONIFICACION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w14:anchorId="39F3C487" id="Cuadro de texto 154" o:spid="_x0000_s1027" type="#_x0000_t202" style="position:absolute;margin-left:-.8pt;margin-top:155.2pt;width:550.45pt;height:109.35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" filled="f" stroked="f" strokeweight=".5pt">
                    <v:textbox inset="126pt,0,54pt,0">
                      <w:txbxContent>
                        <w:p w:rsidR="00B56318" w:rsidRDefault="00B56318">
                          <w:pPr>
                            <w:jc w:val="right"/>
                            <w:rPr>
                              <w:color w:val="1CADE4" w:themeColor="accent1"/>
                              <w:sz w:val="64"/>
                              <w:szCs w:val="64"/>
                            </w:rPr>
                          </w:pPr>
                          <w:sdt>
                            <w:sdtPr>
                              <w:rPr>
                                <w:caps/>
                                <w:color w:val="1CADE4" w:themeColor="accent1"/>
                                <w:sz w:val="64"/>
                                <w:szCs w:val="64"/>
                              </w:rPr>
                              <w:alias w:val="Título"/>
                              <w:tag w:val=""/>
                              <w:id w:val="630141079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 w:multiLine="1"/>
                            </w:sdtPr>
                            <w:sdtEndPr>
                              <w:rPr>
                                <w:caps w:val="0"/>
                              </w:rPr>
                            </w:sdtEndPr>
                            <w:sdtContent>
                              <w:r>
                                <w:rPr>
                                  <w:caps/>
                                  <w:color w:val="1CADE4" w:themeColor="accent1"/>
                                  <w:sz w:val="64"/>
                                  <w:szCs w:val="64"/>
                                  <w:lang w:val="es-PE"/>
                                </w:rPr>
                                <w:t>PLANEAMIENTO INTEGRAL</w:t>
                              </w:r>
                            </w:sdtContent>
                          </w:sdt>
                        </w:p>
                        <w:sdt>
                          <w:sdtPr>
                            <w:rPr>
                              <w:color w:val="404040" w:themeColor="text1" w:themeTint="BF"/>
                              <w:sz w:val="36"/>
                              <w:szCs w:val="36"/>
                              <w:u w:val="single"/>
                            </w:rPr>
                            <w:alias w:val="Subtítulo"/>
                            <w:tag w:val=""/>
                            <w:id w:val="1759551507"/>
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<w:text/>
                          </w:sdtPr>
                          <w:sdtContent>
                            <w:p w:rsidR="00B56318" w:rsidRPr="00B56318" w:rsidRDefault="00B56318" w:rsidP="00B56318">
                              <w:pPr>
                                <w:jc w:val="center"/>
                                <w:rPr>
                                  <w:smallCaps/>
                                  <w:color w:val="404040" w:themeColor="text1" w:themeTint="BF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 w:rsidRPr="00B56318">
                                <w:rPr>
                                  <w:rFonts w:ascii="Arial" w:hAnsi="Arial" w:cs="Arial"/>
                                  <w:b/>
                                  <w:sz w:val="28"/>
                                  <w:u w:val="single"/>
                                </w:rPr>
                                <w:t>MEMORIA SUSTENTATORIA DE CAMBIO DE ZONIFICACION</w:t>
                              </w:r>
                            </w:p>
                          </w:sdtContent>
                        </w:sdt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  <w:r w:rsidR="00B56318">
            <w:rPr>
              <w:rFonts w:ascii="Arial" w:hAnsi="Arial" w:cs="Arial"/>
              <w:sz w:val="28"/>
            </w:rPr>
            <w:br w:type="page"/>
          </w:r>
        </w:p>
      </w:sdtContent>
    </w:sdt>
    <w:p w:rsidR="00A305AE" w:rsidRPr="00A554F4" w:rsidRDefault="00A305AE" w:rsidP="00E00A22">
      <w:pPr>
        <w:spacing w:after="0" w:line="360" w:lineRule="auto"/>
        <w:jc w:val="both"/>
        <w:rPr>
          <w:rFonts w:ascii="Arial" w:hAnsi="Arial" w:cs="Arial"/>
          <w:sz w:val="28"/>
        </w:rPr>
      </w:pPr>
    </w:p>
    <w:p w:rsidR="00EB10EA" w:rsidRPr="00A554F4" w:rsidRDefault="00EB10EA" w:rsidP="00E00A22">
      <w:pPr>
        <w:spacing w:after="0" w:line="360" w:lineRule="auto"/>
        <w:jc w:val="both"/>
        <w:rPr>
          <w:rFonts w:ascii="Arial" w:hAnsi="Arial" w:cs="Arial"/>
          <w:sz w:val="28"/>
        </w:rPr>
      </w:pPr>
    </w:p>
    <w:sdt>
      <w:sdtPr>
        <w:rPr>
          <w:rFonts w:ascii="Arial" w:eastAsiaTheme="minorHAnsi" w:hAnsi="Arial" w:cs="Arial"/>
          <w:b w:val="0"/>
          <w:bCs w:val="0"/>
          <w:color w:val="auto"/>
          <w:sz w:val="24"/>
          <w:szCs w:val="24"/>
          <w:lang w:eastAsia="en-US"/>
        </w:rPr>
        <w:id w:val="-1895506401"/>
        <w:docPartObj>
          <w:docPartGallery w:val="Table of Contents"/>
          <w:docPartUnique/>
        </w:docPartObj>
      </w:sdtPr>
      <w:sdtContent>
        <w:p w:rsidR="00377343" w:rsidRPr="00340235" w:rsidRDefault="00377343" w:rsidP="00340235">
          <w:pPr>
            <w:pStyle w:val="TtuloTDC"/>
            <w:spacing w:before="100" w:beforeAutospacing="1" w:line="360" w:lineRule="auto"/>
            <w:jc w:val="both"/>
            <w:rPr>
              <w:rFonts w:ascii="Arial" w:hAnsi="Arial" w:cs="Arial"/>
              <w:color w:val="auto"/>
              <w:sz w:val="24"/>
              <w:szCs w:val="24"/>
            </w:rPr>
          </w:pPr>
          <w:r w:rsidRPr="00340235">
            <w:rPr>
              <w:rFonts w:ascii="Arial" w:hAnsi="Arial" w:cs="Arial"/>
              <w:color w:val="auto"/>
              <w:sz w:val="24"/>
              <w:szCs w:val="24"/>
            </w:rPr>
            <w:t>Contenido</w:t>
          </w:r>
        </w:p>
        <w:p w:rsidR="00340235" w:rsidRPr="00340235" w:rsidRDefault="00377343" w:rsidP="00340235">
          <w:pPr>
            <w:pStyle w:val="TDC1"/>
            <w:tabs>
              <w:tab w:val="right" w:leader="dot" w:pos="8494"/>
            </w:tabs>
            <w:spacing w:line="360" w:lineRule="auto"/>
            <w:rPr>
              <w:rFonts w:ascii="Arial" w:eastAsiaTheme="minorEastAsia" w:hAnsi="Arial" w:cs="Arial"/>
              <w:noProof/>
              <w:sz w:val="24"/>
              <w:szCs w:val="24"/>
              <w:lang w:eastAsia="es-ES"/>
            </w:rPr>
          </w:pPr>
          <w:r w:rsidRPr="00340235">
            <w:rPr>
              <w:rFonts w:ascii="Arial" w:hAnsi="Arial" w:cs="Arial"/>
              <w:sz w:val="24"/>
              <w:szCs w:val="24"/>
            </w:rPr>
            <w:fldChar w:fldCharType="begin"/>
          </w:r>
          <w:r w:rsidRPr="00340235">
            <w:rPr>
              <w:rFonts w:ascii="Arial" w:hAnsi="Arial" w:cs="Arial"/>
              <w:sz w:val="24"/>
              <w:szCs w:val="24"/>
            </w:rPr>
            <w:instrText xml:space="preserve"> TOC \o "1-3" \h \z \u </w:instrText>
          </w:r>
          <w:r w:rsidRPr="00340235">
            <w:rPr>
              <w:rFonts w:ascii="Arial" w:hAnsi="Arial" w:cs="Arial"/>
              <w:sz w:val="24"/>
              <w:szCs w:val="24"/>
            </w:rPr>
            <w:fldChar w:fldCharType="separate"/>
          </w:r>
          <w:hyperlink w:anchor="_Toc521590945" w:history="1">
            <w:r w:rsidR="00340235" w:rsidRPr="00340235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1.- PROPIETARIO</w: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A82829">
              <w:rPr>
                <w:rFonts w:ascii="Arial" w:hAnsi="Arial" w:cs="Arial"/>
                <w:noProof/>
                <w:webHidden/>
                <w:sz w:val="24"/>
                <w:szCs w:val="24"/>
              </w:rPr>
              <w:t>1</w:t>
            </w:r>
          </w:hyperlink>
        </w:p>
        <w:p w:rsidR="00340235" w:rsidRPr="00340235" w:rsidRDefault="00876D67" w:rsidP="00340235">
          <w:pPr>
            <w:pStyle w:val="TDC1"/>
            <w:tabs>
              <w:tab w:val="right" w:leader="dot" w:pos="8494"/>
            </w:tabs>
            <w:spacing w:line="360" w:lineRule="auto"/>
            <w:rPr>
              <w:rFonts w:ascii="Arial" w:eastAsiaTheme="minorEastAsia" w:hAnsi="Arial" w:cs="Arial"/>
              <w:noProof/>
              <w:sz w:val="24"/>
              <w:szCs w:val="24"/>
              <w:lang w:eastAsia="es-ES"/>
            </w:rPr>
          </w:pPr>
          <w:hyperlink w:anchor="_Toc521590946" w:history="1">
            <w:r w:rsidR="00340235" w:rsidRPr="00340235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2.- UBICACIÓN Y LÍMITES</w: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A82829">
              <w:rPr>
                <w:rFonts w:ascii="Arial" w:hAnsi="Arial" w:cs="Arial"/>
                <w:noProof/>
                <w:webHidden/>
                <w:sz w:val="24"/>
                <w:szCs w:val="24"/>
              </w:rPr>
              <w:t>1</w:t>
            </w:r>
          </w:hyperlink>
        </w:p>
        <w:p w:rsidR="00340235" w:rsidRPr="00340235" w:rsidRDefault="00876D67" w:rsidP="00340235">
          <w:pPr>
            <w:pStyle w:val="TDC2"/>
            <w:tabs>
              <w:tab w:val="right" w:leader="dot" w:pos="8494"/>
            </w:tabs>
            <w:spacing w:line="360" w:lineRule="auto"/>
            <w:rPr>
              <w:rFonts w:ascii="Arial" w:eastAsiaTheme="minorEastAsia" w:hAnsi="Arial" w:cs="Arial"/>
              <w:noProof/>
              <w:sz w:val="24"/>
              <w:szCs w:val="24"/>
              <w:lang w:eastAsia="es-ES"/>
            </w:rPr>
          </w:pPr>
          <w:hyperlink w:anchor="_Toc521590947" w:history="1">
            <w:r w:rsidR="00340235" w:rsidRPr="00340235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2.1.- Ubicación</w: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A82829">
              <w:rPr>
                <w:rFonts w:ascii="Arial" w:hAnsi="Arial" w:cs="Arial"/>
                <w:noProof/>
                <w:webHidden/>
                <w:sz w:val="24"/>
                <w:szCs w:val="24"/>
              </w:rPr>
              <w:t>2</w:t>
            </w:r>
          </w:hyperlink>
        </w:p>
        <w:p w:rsidR="00340235" w:rsidRPr="00340235" w:rsidRDefault="00876D67" w:rsidP="00340235">
          <w:pPr>
            <w:pStyle w:val="TDC2"/>
            <w:tabs>
              <w:tab w:val="right" w:leader="dot" w:pos="8494"/>
            </w:tabs>
            <w:spacing w:line="360" w:lineRule="auto"/>
            <w:rPr>
              <w:rFonts w:ascii="Arial" w:eastAsiaTheme="minorEastAsia" w:hAnsi="Arial" w:cs="Arial"/>
              <w:noProof/>
              <w:sz w:val="24"/>
              <w:szCs w:val="24"/>
              <w:lang w:eastAsia="es-ES"/>
            </w:rPr>
          </w:pPr>
          <w:hyperlink w:anchor="_Toc521590948" w:history="1">
            <w:r w:rsidR="00340235" w:rsidRPr="00340235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2.2.- Área y Perímetro</w: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_Toc521590948 \h </w:instrTex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B1460D">
              <w:rPr>
                <w:rFonts w:ascii="Arial" w:hAnsi="Arial" w:cs="Arial"/>
                <w:noProof/>
                <w:webHidden/>
                <w:sz w:val="24"/>
                <w:szCs w:val="24"/>
              </w:rPr>
              <w:t>2</w: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340235" w:rsidRPr="00340235" w:rsidRDefault="00876D67" w:rsidP="00340235">
          <w:pPr>
            <w:pStyle w:val="TDC1"/>
            <w:tabs>
              <w:tab w:val="right" w:leader="dot" w:pos="8494"/>
            </w:tabs>
            <w:spacing w:line="360" w:lineRule="auto"/>
            <w:rPr>
              <w:rFonts w:ascii="Arial" w:eastAsiaTheme="minorEastAsia" w:hAnsi="Arial" w:cs="Arial"/>
              <w:noProof/>
              <w:sz w:val="24"/>
              <w:szCs w:val="24"/>
              <w:lang w:eastAsia="es-ES"/>
            </w:rPr>
          </w:pPr>
          <w:hyperlink w:anchor="_Toc521590949" w:history="1">
            <w:r w:rsidR="00340235" w:rsidRPr="00340235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3.- OBJETIVO</w: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begin"/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instrText xml:space="preserve"> PAGEREF _Toc521590949 \h </w:instrTex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separate"/>
            </w:r>
            <w:r w:rsidR="00B1460D">
              <w:rPr>
                <w:rFonts w:ascii="Arial" w:hAnsi="Arial" w:cs="Arial"/>
                <w:noProof/>
                <w:webHidden/>
                <w:sz w:val="24"/>
                <w:szCs w:val="24"/>
              </w:rPr>
              <w:t>2</w: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340235" w:rsidRPr="00340235" w:rsidRDefault="00876D67" w:rsidP="00340235">
          <w:pPr>
            <w:pStyle w:val="TDC1"/>
            <w:tabs>
              <w:tab w:val="right" w:leader="dot" w:pos="8494"/>
            </w:tabs>
            <w:spacing w:line="360" w:lineRule="auto"/>
            <w:rPr>
              <w:rFonts w:ascii="Arial" w:eastAsiaTheme="minorEastAsia" w:hAnsi="Arial" w:cs="Arial"/>
              <w:noProof/>
              <w:sz w:val="24"/>
              <w:szCs w:val="24"/>
              <w:lang w:eastAsia="es-ES"/>
            </w:rPr>
          </w:pPr>
          <w:hyperlink w:anchor="_Toc521590950" w:history="1">
            <w:r w:rsidR="00340235" w:rsidRPr="00340235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4.- MARCO LEGAL</w: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A82829">
              <w:rPr>
                <w:rFonts w:ascii="Arial" w:hAnsi="Arial" w:cs="Arial"/>
                <w:noProof/>
                <w:webHidden/>
                <w:sz w:val="24"/>
                <w:szCs w:val="24"/>
              </w:rPr>
              <w:t>4</w:t>
            </w:r>
          </w:hyperlink>
        </w:p>
        <w:p w:rsidR="00340235" w:rsidRPr="00340235" w:rsidRDefault="00876D67" w:rsidP="00340235">
          <w:pPr>
            <w:pStyle w:val="TDC1"/>
            <w:tabs>
              <w:tab w:val="right" w:leader="dot" w:pos="8494"/>
            </w:tabs>
            <w:spacing w:line="360" w:lineRule="auto"/>
            <w:rPr>
              <w:rFonts w:ascii="Arial" w:eastAsiaTheme="minorEastAsia" w:hAnsi="Arial" w:cs="Arial"/>
              <w:noProof/>
              <w:sz w:val="24"/>
              <w:szCs w:val="24"/>
              <w:lang w:eastAsia="es-ES"/>
            </w:rPr>
          </w:pPr>
          <w:hyperlink w:anchor="_Toc521590951" w:history="1">
            <w:r w:rsidR="00340235" w:rsidRPr="00340235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5.- ANTECEDENTES</w: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530473">
              <w:rPr>
                <w:rFonts w:ascii="Arial" w:hAnsi="Arial" w:cs="Arial"/>
                <w:noProof/>
                <w:webHidden/>
                <w:sz w:val="24"/>
                <w:szCs w:val="24"/>
              </w:rPr>
              <w:t>6</w:t>
            </w:r>
          </w:hyperlink>
        </w:p>
        <w:p w:rsidR="00340235" w:rsidRPr="00340235" w:rsidRDefault="00876D67" w:rsidP="00340235">
          <w:pPr>
            <w:pStyle w:val="TDC1"/>
            <w:tabs>
              <w:tab w:val="right" w:leader="dot" w:pos="8494"/>
            </w:tabs>
            <w:spacing w:line="360" w:lineRule="auto"/>
            <w:rPr>
              <w:rFonts w:ascii="Arial" w:eastAsiaTheme="minorEastAsia" w:hAnsi="Arial" w:cs="Arial"/>
              <w:noProof/>
              <w:sz w:val="24"/>
              <w:szCs w:val="24"/>
              <w:lang w:eastAsia="es-ES"/>
            </w:rPr>
          </w:pPr>
          <w:hyperlink w:anchor="_Toc521590952" w:history="1">
            <w:r w:rsidR="00340235" w:rsidRPr="00340235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6.- LA PROPUESTA DE ZONIFICACIÓN</w: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530473">
              <w:rPr>
                <w:rFonts w:ascii="Arial" w:hAnsi="Arial" w:cs="Arial"/>
                <w:noProof/>
                <w:webHidden/>
                <w:sz w:val="24"/>
                <w:szCs w:val="24"/>
              </w:rPr>
              <w:t>6</w:t>
            </w:r>
          </w:hyperlink>
        </w:p>
        <w:p w:rsidR="00340235" w:rsidRPr="00340235" w:rsidRDefault="00876D67" w:rsidP="00340235">
          <w:pPr>
            <w:pStyle w:val="TDC2"/>
            <w:tabs>
              <w:tab w:val="right" w:leader="dot" w:pos="8494"/>
            </w:tabs>
            <w:spacing w:line="360" w:lineRule="auto"/>
            <w:rPr>
              <w:rFonts w:ascii="Arial" w:eastAsiaTheme="minorEastAsia" w:hAnsi="Arial" w:cs="Arial"/>
              <w:noProof/>
              <w:sz w:val="24"/>
              <w:szCs w:val="24"/>
              <w:lang w:eastAsia="es-ES"/>
            </w:rPr>
          </w:pPr>
          <w:hyperlink w:anchor="_Toc521590953" w:history="1">
            <w:r w:rsidR="00340235" w:rsidRPr="00340235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6.1.- Compatibilidad de usos y tendencias en el entorno</w: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530473">
              <w:rPr>
                <w:rFonts w:ascii="Arial" w:hAnsi="Arial" w:cs="Arial"/>
                <w:noProof/>
                <w:webHidden/>
                <w:sz w:val="24"/>
                <w:szCs w:val="24"/>
              </w:rPr>
              <w:t>7</w:t>
            </w:r>
          </w:hyperlink>
        </w:p>
        <w:p w:rsidR="00340235" w:rsidRPr="00340235" w:rsidRDefault="00876D67" w:rsidP="00340235">
          <w:pPr>
            <w:pStyle w:val="TDC2"/>
            <w:tabs>
              <w:tab w:val="right" w:leader="dot" w:pos="8494"/>
            </w:tabs>
            <w:spacing w:line="360" w:lineRule="auto"/>
            <w:rPr>
              <w:rFonts w:ascii="Arial" w:eastAsiaTheme="minorEastAsia" w:hAnsi="Arial" w:cs="Arial"/>
              <w:noProof/>
              <w:sz w:val="24"/>
              <w:szCs w:val="24"/>
              <w:lang w:eastAsia="es-ES"/>
            </w:rPr>
          </w:pPr>
          <w:hyperlink w:anchor="_Toc521590954" w:history="1">
            <w:r w:rsidR="00340235" w:rsidRPr="00340235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6.2.- Aspecto técnico</w: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530473">
              <w:rPr>
                <w:rFonts w:ascii="Arial" w:hAnsi="Arial" w:cs="Arial"/>
                <w:noProof/>
                <w:webHidden/>
                <w:sz w:val="24"/>
                <w:szCs w:val="24"/>
              </w:rPr>
              <w:t>8</w:t>
            </w:r>
          </w:hyperlink>
        </w:p>
        <w:p w:rsidR="00340235" w:rsidRPr="00340235" w:rsidRDefault="00876D67" w:rsidP="00340235">
          <w:pPr>
            <w:pStyle w:val="TDC2"/>
            <w:tabs>
              <w:tab w:val="right" w:leader="dot" w:pos="8494"/>
            </w:tabs>
            <w:spacing w:line="360" w:lineRule="auto"/>
            <w:rPr>
              <w:rFonts w:ascii="Arial" w:eastAsiaTheme="minorEastAsia" w:hAnsi="Arial" w:cs="Arial"/>
              <w:noProof/>
              <w:sz w:val="24"/>
              <w:szCs w:val="24"/>
              <w:lang w:eastAsia="es-ES"/>
            </w:rPr>
          </w:pPr>
          <w:hyperlink w:anchor="_Toc521590955" w:history="1">
            <w:r w:rsidR="00340235" w:rsidRPr="00340235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6.3.- Equipamiento Urbano</w: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530473">
              <w:rPr>
                <w:rFonts w:ascii="Arial" w:hAnsi="Arial" w:cs="Arial"/>
                <w:noProof/>
                <w:webHidden/>
                <w:sz w:val="24"/>
                <w:szCs w:val="24"/>
              </w:rPr>
              <w:t>9</w:t>
            </w:r>
          </w:hyperlink>
        </w:p>
        <w:p w:rsidR="00340235" w:rsidRPr="00340235" w:rsidRDefault="00876D67" w:rsidP="00340235">
          <w:pPr>
            <w:pStyle w:val="TDC2"/>
            <w:tabs>
              <w:tab w:val="right" w:leader="dot" w:pos="8494"/>
            </w:tabs>
            <w:spacing w:line="360" w:lineRule="auto"/>
            <w:rPr>
              <w:rFonts w:ascii="Arial" w:eastAsiaTheme="minorEastAsia" w:hAnsi="Arial" w:cs="Arial"/>
              <w:noProof/>
              <w:sz w:val="24"/>
              <w:szCs w:val="24"/>
              <w:lang w:eastAsia="es-ES"/>
            </w:rPr>
          </w:pPr>
          <w:hyperlink w:anchor="_Toc521590956" w:history="1">
            <w:r w:rsidR="00340235" w:rsidRPr="00340235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6.4.- Red Vial</w: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530473">
              <w:rPr>
                <w:rFonts w:ascii="Arial" w:hAnsi="Arial" w:cs="Arial"/>
                <w:noProof/>
                <w:webHidden/>
                <w:sz w:val="24"/>
                <w:szCs w:val="24"/>
              </w:rPr>
              <w:t>9</w:t>
            </w:r>
          </w:hyperlink>
        </w:p>
        <w:p w:rsidR="00340235" w:rsidRPr="00340235" w:rsidRDefault="00876D67" w:rsidP="00340235">
          <w:pPr>
            <w:pStyle w:val="TDC1"/>
            <w:tabs>
              <w:tab w:val="right" w:leader="dot" w:pos="8494"/>
            </w:tabs>
            <w:spacing w:line="360" w:lineRule="auto"/>
            <w:rPr>
              <w:rFonts w:ascii="Arial" w:eastAsiaTheme="minorEastAsia" w:hAnsi="Arial" w:cs="Arial"/>
              <w:noProof/>
              <w:sz w:val="24"/>
              <w:szCs w:val="24"/>
              <w:lang w:eastAsia="es-ES"/>
            </w:rPr>
          </w:pPr>
          <w:hyperlink w:anchor="_Toc521590957" w:history="1">
            <w:r w:rsidR="00340235" w:rsidRPr="00340235">
              <w:rPr>
                <w:rStyle w:val="Hipervnculo"/>
                <w:rFonts w:ascii="Arial" w:hAnsi="Arial" w:cs="Arial"/>
                <w:noProof/>
                <w:sz w:val="24"/>
                <w:szCs w:val="24"/>
              </w:rPr>
              <w:t>7.- DEL TIPO DE HABILITACIÓN URBANA QUE SE DESARROLLARÁ MARCO LEGAL</w:t>
            </w:r>
            <w:r w:rsidR="00340235" w:rsidRPr="00340235">
              <w:rPr>
                <w:rFonts w:ascii="Arial" w:hAnsi="Arial" w:cs="Arial"/>
                <w:noProof/>
                <w:webHidden/>
                <w:sz w:val="24"/>
                <w:szCs w:val="24"/>
              </w:rPr>
              <w:tab/>
            </w:r>
            <w:r w:rsidR="00530473">
              <w:rPr>
                <w:rFonts w:ascii="Arial" w:hAnsi="Arial" w:cs="Arial"/>
                <w:noProof/>
                <w:webHidden/>
                <w:sz w:val="24"/>
                <w:szCs w:val="24"/>
              </w:rPr>
              <w:t>10</w:t>
            </w:r>
          </w:hyperlink>
        </w:p>
        <w:p w:rsidR="00377343" w:rsidRPr="00A554F4" w:rsidRDefault="00377343" w:rsidP="00340235">
          <w:pPr>
            <w:spacing w:before="100" w:beforeAutospacing="1" w:after="0" w:line="360" w:lineRule="auto"/>
            <w:jc w:val="both"/>
            <w:rPr>
              <w:rFonts w:ascii="Arial" w:hAnsi="Arial" w:cs="Arial"/>
              <w:sz w:val="24"/>
              <w:szCs w:val="24"/>
            </w:rPr>
          </w:pPr>
          <w:r w:rsidRPr="00340235">
            <w:rPr>
              <w:rFonts w:ascii="Arial" w:hAnsi="Arial" w:cs="Arial"/>
              <w:b/>
              <w:bCs/>
              <w:sz w:val="24"/>
              <w:szCs w:val="24"/>
            </w:rPr>
            <w:fldChar w:fldCharType="end"/>
          </w:r>
        </w:p>
      </w:sdtContent>
    </w:sdt>
    <w:p w:rsidR="00EB10EA" w:rsidRPr="00A554F4" w:rsidRDefault="00EB10EA" w:rsidP="00E00A22">
      <w:pPr>
        <w:spacing w:before="100" w:beforeAutospacing="1" w:after="100" w:afterAutospacing="1" w:line="360" w:lineRule="auto"/>
        <w:jc w:val="both"/>
        <w:rPr>
          <w:rFonts w:ascii="Arial" w:hAnsi="Arial" w:cs="Arial"/>
          <w:sz w:val="24"/>
          <w:szCs w:val="24"/>
        </w:rPr>
      </w:pPr>
    </w:p>
    <w:p w:rsidR="00A71C22" w:rsidRPr="00A554F4" w:rsidRDefault="00A71C22" w:rsidP="00E00A22">
      <w:pPr>
        <w:spacing w:after="0" w:line="360" w:lineRule="auto"/>
        <w:jc w:val="both"/>
        <w:rPr>
          <w:rFonts w:ascii="Arial" w:hAnsi="Arial" w:cs="Arial"/>
          <w:sz w:val="28"/>
        </w:rPr>
      </w:pPr>
    </w:p>
    <w:p w:rsidR="00A71C22" w:rsidRDefault="00A71C22" w:rsidP="00E00A22">
      <w:pPr>
        <w:spacing w:after="0" w:line="360" w:lineRule="auto"/>
        <w:jc w:val="both"/>
        <w:rPr>
          <w:rFonts w:ascii="Arial" w:hAnsi="Arial" w:cs="Arial"/>
          <w:sz w:val="28"/>
        </w:rPr>
      </w:pPr>
    </w:p>
    <w:p w:rsidR="00B9048F" w:rsidRDefault="00B9048F" w:rsidP="00E00A22">
      <w:pPr>
        <w:spacing w:after="0" w:line="360" w:lineRule="auto"/>
        <w:jc w:val="both"/>
        <w:rPr>
          <w:rFonts w:ascii="Arial" w:hAnsi="Arial" w:cs="Arial"/>
          <w:sz w:val="28"/>
        </w:rPr>
      </w:pPr>
    </w:p>
    <w:p w:rsidR="00B9048F" w:rsidRDefault="00B9048F" w:rsidP="00E00A22">
      <w:pPr>
        <w:spacing w:after="0" w:line="360" w:lineRule="auto"/>
        <w:jc w:val="both"/>
        <w:rPr>
          <w:rFonts w:ascii="Arial" w:hAnsi="Arial" w:cs="Arial"/>
          <w:sz w:val="28"/>
        </w:rPr>
      </w:pPr>
    </w:p>
    <w:p w:rsidR="00B9048F" w:rsidRDefault="00B9048F" w:rsidP="00E00A22">
      <w:pPr>
        <w:spacing w:after="0" w:line="360" w:lineRule="auto"/>
        <w:jc w:val="both"/>
        <w:rPr>
          <w:rFonts w:ascii="Arial" w:hAnsi="Arial" w:cs="Arial"/>
          <w:sz w:val="28"/>
        </w:rPr>
      </w:pPr>
    </w:p>
    <w:p w:rsidR="00B9048F" w:rsidRDefault="00B9048F" w:rsidP="00E00A22">
      <w:pPr>
        <w:spacing w:after="0" w:line="360" w:lineRule="auto"/>
        <w:jc w:val="both"/>
        <w:rPr>
          <w:rFonts w:ascii="Arial" w:hAnsi="Arial" w:cs="Arial"/>
          <w:sz w:val="28"/>
        </w:rPr>
      </w:pPr>
    </w:p>
    <w:p w:rsidR="00B9048F" w:rsidRDefault="00B9048F" w:rsidP="00E00A22">
      <w:pPr>
        <w:spacing w:after="0" w:line="360" w:lineRule="auto"/>
        <w:jc w:val="both"/>
        <w:rPr>
          <w:rFonts w:ascii="Arial" w:hAnsi="Arial" w:cs="Arial"/>
          <w:sz w:val="28"/>
        </w:rPr>
      </w:pPr>
    </w:p>
    <w:p w:rsidR="00B9048F" w:rsidRDefault="00B9048F" w:rsidP="00E00A22">
      <w:pPr>
        <w:spacing w:after="0" w:line="360" w:lineRule="auto"/>
        <w:jc w:val="both"/>
        <w:rPr>
          <w:rFonts w:ascii="Arial" w:hAnsi="Arial" w:cs="Arial"/>
          <w:sz w:val="28"/>
        </w:rPr>
      </w:pPr>
    </w:p>
    <w:p w:rsidR="00A71C22" w:rsidRPr="00A554F4" w:rsidRDefault="00A71C22" w:rsidP="00A554F4">
      <w:pPr>
        <w:spacing w:after="0" w:line="360" w:lineRule="auto"/>
        <w:jc w:val="center"/>
        <w:rPr>
          <w:rFonts w:ascii="Arial" w:hAnsi="Arial" w:cs="Arial"/>
          <w:b/>
          <w:sz w:val="28"/>
          <w:u w:val="single"/>
        </w:rPr>
      </w:pPr>
      <w:r w:rsidRPr="00A554F4">
        <w:rPr>
          <w:rFonts w:ascii="Arial" w:hAnsi="Arial" w:cs="Arial"/>
          <w:b/>
          <w:sz w:val="28"/>
          <w:u w:val="single"/>
        </w:rPr>
        <w:t>MEMORIA SUSTEN</w:t>
      </w:r>
      <w:r w:rsidR="00C328D3" w:rsidRPr="00A554F4">
        <w:rPr>
          <w:rFonts w:ascii="Arial" w:hAnsi="Arial" w:cs="Arial"/>
          <w:b/>
          <w:sz w:val="28"/>
          <w:u w:val="single"/>
        </w:rPr>
        <w:t>TATORIA DE CAMBIO DE ZONIFICACIÓ</w:t>
      </w:r>
      <w:r w:rsidR="006A4E3D">
        <w:rPr>
          <w:rFonts w:ascii="Arial" w:hAnsi="Arial" w:cs="Arial"/>
          <w:b/>
          <w:sz w:val="28"/>
          <w:u w:val="single"/>
        </w:rPr>
        <w:t>N</w:t>
      </w:r>
    </w:p>
    <w:p w:rsidR="00EB10EA" w:rsidRPr="00A554F4" w:rsidRDefault="00EB10EA" w:rsidP="00E00A22">
      <w:pPr>
        <w:spacing w:after="0" w:line="360" w:lineRule="auto"/>
        <w:jc w:val="both"/>
        <w:rPr>
          <w:rFonts w:ascii="Arial" w:hAnsi="Arial" w:cs="Arial"/>
        </w:rPr>
      </w:pPr>
    </w:p>
    <w:p w:rsidR="00A71C22" w:rsidRPr="00A554F4" w:rsidRDefault="00A71C22" w:rsidP="00E00A22">
      <w:pPr>
        <w:pStyle w:val="Ttulo1"/>
        <w:spacing w:line="360" w:lineRule="auto"/>
        <w:jc w:val="both"/>
        <w:rPr>
          <w:rFonts w:cs="Arial"/>
        </w:rPr>
      </w:pPr>
      <w:bookmarkStart w:id="0" w:name="_Toc521590945"/>
      <w:r w:rsidRPr="00A554F4">
        <w:rPr>
          <w:rFonts w:cs="Arial"/>
        </w:rPr>
        <w:t>1.- PROPIETARIO</w:t>
      </w:r>
      <w:bookmarkEnd w:id="0"/>
    </w:p>
    <w:p w:rsidR="00A71C22" w:rsidRPr="00A554F4" w:rsidRDefault="00A71C22" w:rsidP="00E00A22">
      <w:pPr>
        <w:spacing w:after="0" w:line="360" w:lineRule="auto"/>
        <w:jc w:val="both"/>
        <w:rPr>
          <w:rFonts w:ascii="Arial" w:hAnsi="Arial" w:cs="Arial"/>
          <w:sz w:val="24"/>
        </w:rPr>
      </w:pPr>
      <w:r w:rsidRPr="00A554F4">
        <w:rPr>
          <w:rFonts w:ascii="Arial" w:hAnsi="Arial" w:cs="Arial"/>
          <w:sz w:val="24"/>
        </w:rPr>
        <w:t>El terreno en mención, es propieda</w:t>
      </w:r>
      <w:r w:rsidR="006A4E3D">
        <w:rPr>
          <w:rFonts w:ascii="Arial" w:hAnsi="Arial" w:cs="Arial"/>
          <w:sz w:val="24"/>
        </w:rPr>
        <w:t>d del Sr. PANTOJA PATRICIO HUGO MARDONIO</w:t>
      </w:r>
      <w:r w:rsidRPr="00A554F4">
        <w:rPr>
          <w:rFonts w:ascii="Arial" w:hAnsi="Arial" w:cs="Arial"/>
          <w:sz w:val="24"/>
        </w:rPr>
        <w:t xml:space="preserve">, inscrita en el Registro de Personas Jurídicas </w:t>
      </w:r>
      <w:r w:rsidR="006A4E3D">
        <w:rPr>
          <w:rFonts w:ascii="Arial" w:hAnsi="Arial" w:cs="Arial"/>
          <w:sz w:val="24"/>
        </w:rPr>
        <w:t>de Lima en la Partida NºP17064880</w:t>
      </w:r>
      <w:r w:rsidRPr="00A554F4">
        <w:rPr>
          <w:rFonts w:ascii="Arial" w:hAnsi="Arial" w:cs="Arial"/>
          <w:sz w:val="24"/>
        </w:rPr>
        <w:t>.</w:t>
      </w:r>
      <w:r w:rsidR="0091423E" w:rsidRPr="00A554F4">
        <w:rPr>
          <w:rFonts w:ascii="Arial" w:hAnsi="Arial" w:cs="Arial"/>
          <w:sz w:val="24"/>
        </w:rPr>
        <w:t xml:space="preserve"> La misma que es </w:t>
      </w:r>
      <w:r w:rsidR="006A4E3D">
        <w:rPr>
          <w:rFonts w:ascii="Arial" w:hAnsi="Arial" w:cs="Arial"/>
          <w:sz w:val="24"/>
        </w:rPr>
        <w:t xml:space="preserve">el propietario </w:t>
      </w:r>
      <w:r w:rsidR="00624370">
        <w:rPr>
          <w:rFonts w:ascii="Arial" w:hAnsi="Arial" w:cs="Arial"/>
          <w:sz w:val="24"/>
        </w:rPr>
        <w:t>a realizar el cambio de Zonificación y</w:t>
      </w:r>
      <w:r w:rsidR="0091423E" w:rsidRPr="00A554F4">
        <w:rPr>
          <w:rFonts w:ascii="Arial" w:hAnsi="Arial" w:cs="Arial"/>
          <w:sz w:val="24"/>
        </w:rPr>
        <w:t xml:space="preserve"> la habilitación y construcción de condominios.</w:t>
      </w:r>
    </w:p>
    <w:p w:rsidR="00A71C22" w:rsidRDefault="00A71C22" w:rsidP="00E00A22">
      <w:pPr>
        <w:pStyle w:val="Ttulo1"/>
        <w:spacing w:line="360" w:lineRule="auto"/>
        <w:jc w:val="both"/>
        <w:rPr>
          <w:rStyle w:val="Ttulo2Car"/>
        </w:rPr>
      </w:pPr>
      <w:bookmarkStart w:id="1" w:name="_Toc521590946"/>
      <w:r w:rsidRPr="00B9048F">
        <w:t>2.- UBICACIÓN</w:t>
      </w:r>
      <w:r w:rsidR="00444A86" w:rsidRPr="00B9048F">
        <w:t xml:space="preserve"> Y LÍMITES</w:t>
      </w:r>
      <w:bookmarkEnd w:id="1"/>
      <w:r w:rsidR="009B66E5" w:rsidRPr="00A554F4">
        <w:rPr>
          <w:rFonts w:cs="Arial"/>
        </w:rPr>
        <w:tab/>
      </w:r>
    </w:p>
    <w:p w:rsidR="00B9048F" w:rsidRPr="00B9048F" w:rsidRDefault="00B9048F" w:rsidP="00B9048F">
      <w:pPr>
        <w:pStyle w:val="Ttulo2"/>
      </w:pPr>
      <w:bookmarkStart w:id="2" w:name="_Toc521590947"/>
      <w:r>
        <w:t>2.1.- Ubicación</w:t>
      </w:r>
      <w:bookmarkEnd w:id="2"/>
      <w:r>
        <w:t xml:space="preserve">  </w:t>
      </w:r>
    </w:p>
    <w:p w:rsidR="00A71C22" w:rsidRPr="00A554F4" w:rsidRDefault="00A71C22" w:rsidP="00E00A22">
      <w:pPr>
        <w:spacing w:after="0" w:line="360" w:lineRule="auto"/>
        <w:ind w:firstLine="708"/>
        <w:jc w:val="both"/>
        <w:rPr>
          <w:rFonts w:ascii="Arial" w:hAnsi="Arial" w:cs="Arial"/>
          <w:sz w:val="24"/>
        </w:rPr>
      </w:pPr>
      <w:r w:rsidRPr="00A554F4">
        <w:rPr>
          <w:rFonts w:ascii="Arial" w:hAnsi="Arial" w:cs="Arial"/>
          <w:sz w:val="24"/>
        </w:rPr>
        <w:t>Región:</w:t>
      </w:r>
      <w:r w:rsidRPr="00A554F4">
        <w:rPr>
          <w:rFonts w:ascii="Arial" w:hAnsi="Arial" w:cs="Arial"/>
          <w:sz w:val="24"/>
        </w:rPr>
        <w:tab/>
        <w:t>LIMA</w:t>
      </w:r>
    </w:p>
    <w:p w:rsidR="00A71C22" w:rsidRPr="00A554F4" w:rsidRDefault="00A71C22" w:rsidP="00E00A22">
      <w:pPr>
        <w:spacing w:after="0" w:line="360" w:lineRule="auto"/>
        <w:ind w:firstLine="708"/>
        <w:jc w:val="both"/>
        <w:rPr>
          <w:rFonts w:ascii="Arial" w:hAnsi="Arial" w:cs="Arial"/>
          <w:sz w:val="24"/>
        </w:rPr>
      </w:pPr>
      <w:r w:rsidRPr="00A554F4">
        <w:rPr>
          <w:rFonts w:ascii="Arial" w:hAnsi="Arial" w:cs="Arial"/>
          <w:sz w:val="24"/>
        </w:rPr>
        <w:t>Provincia:</w:t>
      </w:r>
      <w:r w:rsidRPr="00A554F4">
        <w:rPr>
          <w:rFonts w:ascii="Arial" w:hAnsi="Arial" w:cs="Arial"/>
          <w:sz w:val="24"/>
        </w:rPr>
        <w:tab/>
        <w:t>CAÑETE</w:t>
      </w:r>
    </w:p>
    <w:p w:rsidR="00A71C22" w:rsidRPr="00A554F4" w:rsidRDefault="00624370" w:rsidP="00E00A22">
      <w:pPr>
        <w:spacing w:after="0" w:line="360" w:lineRule="auto"/>
        <w:ind w:firstLine="708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Distrito:</w:t>
      </w:r>
      <w:r>
        <w:rPr>
          <w:rFonts w:ascii="Arial" w:hAnsi="Arial" w:cs="Arial"/>
          <w:sz w:val="24"/>
        </w:rPr>
        <w:tab/>
        <w:t>MALA</w:t>
      </w:r>
    </w:p>
    <w:p w:rsidR="00A71C22" w:rsidRPr="00A554F4" w:rsidRDefault="00A71C22" w:rsidP="00E00A22">
      <w:pPr>
        <w:spacing w:after="0" w:line="360" w:lineRule="auto"/>
        <w:ind w:firstLine="708"/>
        <w:jc w:val="both"/>
        <w:rPr>
          <w:rFonts w:ascii="Arial" w:hAnsi="Arial" w:cs="Arial"/>
          <w:sz w:val="24"/>
        </w:rPr>
      </w:pPr>
      <w:r w:rsidRPr="00A554F4">
        <w:rPr>
          <w:rFonts w:ascii="Arial" w:hAnsi="Arial" w:cs="Arial"/>
          <w:sz w:val="24"/>
        </w:rPr>
        <w:t>Ubicación:</w:t>
      </w:r>
      <w:r w:rsidRPr="00A554F4">
        <w:rPr>
          <w:rFonts w:ascii="Arial" w:hAnsi="Arial" w:cs="Arial"/>
          <w:sz w:val="24"/>
        </w:rPr>
        <w:tab/>
      </w:r>
      <w:r w:rsidR="00624370" w:rsidRPr="00624370">
        <w:rPr>
          <w:rFonts w:ascii="Arial" w:hAnsi="Arial" w:cs="Arial"/>
          <w:sz w:val="24"/>
        </w:rPr>
        <w:t>SALITE Y BUJAMA, VALLE DE MALA</w:t>
      </w:r>
    </w:p>
    <w:p w:rsidR="00444A86" w:rsidRPr="00A554F4" w:rsidRDefault="00444A86" w:rsidP="00E00A22">
      <w:pPr>
        <w:pStyle w:val="Ttulo2"/>
        <w:jc w:val="both"/>
        <w:rPr>
          <w:rFonts w:cs="Arial"/>
        </w:rPr>
      </w:pPr>
      <w:bookmarkStart w:id="3" w:name="_Toc521590948"/>
      <w:r w:rsidRPr="00A554F4">
        <w:rPr>
          <w:rFonts w:cs="Arial"/>
        </w:rPr>
        <w:t>2</w:t>
      </w:r>
      <w:r w:rsidR="00B9048F">
        <w:rPr>
          <w:rFonts w:cs="Arial"/>
        </w:rPr>
        <w:t>.2</w:t>
      </w:r>
      <w:r w:rsidRPr="00A554F4">
        <w:rPr>
          <w:rFonts w:cs="Arial"/>
        </w:rPr>
        <w:t>.- Área y Perímetro</w:t>
      </w:r>
      <w:bookmarkEnd w:id="3"/>
    </w:p>
    <w:p w:rsidR="00444A86" w:rsidRPr="00A554F4" w:rsidRDefault="00C328D3" w:rsidP="00E00A22">
      <w:pPr>
        <w:spacing w:after="0" w:line="360" w:lineRule="auto"/>
        <w:jc w:val="both"/>
        <w:rPr>
          <w:rFonts w:ascii="Arial" w:hAnsi="Arial" w:cs="Arial"/>
          <w:sz w:val="24"/>
        </w:rPr>
      </w:pPr>
      <w:r w:rsidRPr="00A554F4">
        <w:rPr>
          <w:rFonts w:ascii="Arial" w:hAnsi="Arial" w:cs="Arial"/>
          <w:sz w:val="24"/>
        </w:rPr>
        <w:t xml:space="preserve">El </w:t>
      </w:r>
      <w:r w:rsidR="001A2154" w:rsidRPr="00A554F4">
        <w:rPr>
          <w:rFonts w:ascii="Arial" w:hAnsi="Arial" w:cs="Arial"/>
          <w:sz w:val="24"/>
        </w:rPr>
        <w:t>área d</w:t>
      </w:r>
      <w:r w:rsidR="00624370">
        <w:rPr>
          <w:rFonts w:ascii="Arial" w:hAnsi="Arial" w:cs="Arial"/>
          <w:sz w:val="24"/>
        </w:rPr>
        <w:t xml:space="preserve">el terreno es de un total de </w:t>
      </w:r>
      <w:r w:rsidR="00CD110A">
        <w:rPr>
          <w:rFonts w:ascii="Arial" w:hAnsi="Arial" w:cs="Arial"/>
          <w:sz w:val="24"/>
        </w:rPr>
        <w:t xml:space="preserve">50, 868.24 m2, </w:t>
      </w:r>
      <w:r w:rsidR="00624370">
        <w:rPr>
          <w:rFonts w:ascii="Arial" w:hAnsi="Arial" w:cs="Arial"/>
          <w:sz w:val="24"/>
        </w:rPr>
        <w:t>5.0868</w:t>
      </w:r>
      <w:r w:rsidR="001A2154" w:rsidRPr="00A554F4">
        <w:rPr>
          <w:rFonts w:ascii="Arial" w:hAnsi="Arial" w:cs="Arial"/>
          <w:sz w:val="24"/>
        </w:rPr>
        <w:t xml:space="preserve"> Has. Su perímetro se encuentra delimitado dentro de las siguientes medidas:</w:t>
      </w:r>
    </w:p>
    <w:p w:rsidR="006D0DDF" w:rsidRDefault="006D0DDF" w:rsidP="006D0DDF">
      <w:pPr>
        <w:pStyle w:val="Prrafodelista"/>
        <w:ind w:left="1080"/>
        <w:jc w:val="both"/>
        <w:rPr>
          <w:b/>
          <w:sz w:val="24"/>
        </w:rPr>
      </w:pPr>
      <w:bookmarkStart w:id="4" w:name="_Toc521590949"/>
    </w:p>
    <w:p w:rsidR="006D0DDF" w:rsidRPr="006D0DDF" w:rsidRDefault="006D0DDF" w:rsidP="006D0DDF">
      <w:pPr>
        <w:pStyle w:val="Prrafodelista"/>
        <w:ind w:left="1080"/>
        <w:jc w:val="both"/>
        <w:rPr>
          <w:rFonts w:ascii="Arial" w:hAnsi="Arial" w:cs="Arial"/>
          <w:szCs w:val="20"/>
        </w:rPr>
      </w:pPr>
      <w:r w:rsidRPr="006D0DDF">
        <w:rPr>
          <w:rFonts w:ascii="Arial" w:hAnsi="Arial" w:cs="Arial"/>
          <w:b/>
          <w:szCs w:val="20"/>
        </w:rPr>
        <w:t xml:space="preserve">Por el Norte: </w:t>
      </w:r>
      <w:r w:rsidRPr="006D0DDF">
        <w:rPr>
          <w:rFonts w:ascii="Arial" w:hAnsi="Arial" w:cs="Arial"/>
          <w:szCs w:val="20"/>
        </w:rPr>
        <w:t>Colinda</w:t>
      </w:r>
      <w:r w:rsidR="00624370">
        <w:rPr>
          <w:rFonts w:ascii="Arial" w:hAnsi="Arial" w:cs="Arial"/>
          <w:szCs w:val="20"/>
        </w:rPr>
        <w:t xml:space="preserve"> con el predio agrícola con U.C. N°017051</w:t>
      </w:r>
      <w:r w:rsidRPr="006D0DDF">
        <w:rPr>
          <w:rFonts w:ascii="Arial" w:hAnsi="Arial" w:cs="Arial"/>
          <w:szCs w:val="20"/>
        </w:rPr>
        <w:t xml:space="preserve">, </w:t>
      </w:r>
      <w:r w:rsidR="00AA17F4" w:rsidRPr="006D0DDF">
        <w:rPr>
          <w:rFonts w:ascii="Arial" w:hAnsi="Arial" w:cs="Arial"/>
          <w:szCs w:val="20"/>
        </w:rPr>
        <w:t>medi</w:t>
      </w:r>
      <w:r w:rsidR="00AA17F4">
        <w:rPr>
          <w:rFonts w:ascii="Arial" w:hAnsi="Arial" w:cs="Arial"/>
          <w:szCs w:val="20"/>
        </w:rPr>
        <w:t>ante una línea quebrada de och</w:t>
      </w:r>
      <w:r w:rsidR="00AA17F4" w:rsidRPr="006D0DDF">
        <w:rPr>
          <w:rFonts w:ascii="Arial" w:hAnsi="Arial" w:cs="Arial"/>
          <w:szCs w:val="20"/>
        </w:rPr>
        <w:t>o tramos</w:t>
      </w:r>
      <w:r w:rsidR="00624370">
        <w:rPr>
          <w:rFonts w:ascii="Arial" w:hAnsi="Arial" w:cs="Arial"/>
          <w:szCs w:val="20"/>
        </w:rPr>
        <w:t>, con longitud total de 292.43</w:t>
      </w:r>
      <w:r w:rsidRPr="006D0DDF">
        <w:rPr>
          <w:rFonts w:ascii="Arial" w:hAnsi="Arial" w:cs="Arial"/>
          <w:szCs w:val="20"/>
        </w:rPr>
        <w:t xml:space="preserve"> ml, cuyas coordenadas UTM</w:t>
      </w:r>
      <w:r w:rsidR="00624370">
        <w:rPr>
          <w:rFonts w:ascii="Arial" w:hAnsi="Arial" w:cs="Arial"/>
          <w:szCs w:val="20"/>
        </w:rPr>
        <w:t xml:space="preserve"> </w:t>
      </w:r>
      <w:r w:rsidR="000E0084">
        <w:rPr>
          <w:rFonts w:ascii="Arial" w:hAnsi="Arial" w:cs="Arial"/>
          <w:szCs w:val="20"/>
        </w:rPr>
        <w:t>PSAD - 56</w:t>
      </w:r>
      <w:r w:rsidR="000E0084" w:rsidRPr="006D0DDF">
        <w:rPr>
          <w:rFonts w:ascii="Arial" w:hAnsi="Arial" w:cs="Arial"/>
          <w:szCs w:val="20"/>
        </w:rPr>
        <w:t xml:space="preserve"> </w:t>
      </w:r>
      <w:r w:rsidRPr="006D0DDF">
        <w:rPr>
          <w:rFonts w:ascii="Arial" w:hAnsi="Arial" w:cs="Arial"/>
          <w:szCs w:val="20"/>
        </w:rPr>
        <w:t>y ángulos son los siguientes:</w:t>
      </w:r>
    </w:p>
    <w:p w:rsidR="006D0DDF" w:rsidRPr="006D0DDF" w:rsidRDefault="006D0DDF" w:rsidP="006D0DDF">
      <w:pPr>
        <w:pStyle w:val="Prrafodelista"/>
        <w:ind w:left="1080"/>
        <w:jc w:val="both"/>
        <w:rPr>
          <w:rFonts w:ascii="Arial" w:hAnsi="Arial" w:cs="Arial"/>
          <w:sz w:val="20"/>
          <w:szCs w:val="20"/>
        </w:rPr>
      </w:pPr>
    </w:p>
    <w:tbl>
      <w:tblPr>
        <w:tblStyle w:val="Tablaconcuadrcula"/>
        <w:tblW w:w="6662" w:type="dxa"/>
        <w:tblInd w:w="817" w:type="dxa"/>
        <w:tblLayout w:type="fixed"/>
        <w:tblLook w:val="04A0" w:firstRow="1" w:lastRow="0" w:firstColumn="1" w:lastColumn="0" w:noHBand="0" w:noVBand="1"/>
      </w:tblPr>
      <w:tblGrid>
        <w:gridCol w:w="1134"/>
        <w:gridCol w:w="851"/>
        <w:gridCol w:w="1275"/>
        <w:gridCol w:w="1559"/>
        <w:gridCol w:w="1843"/>
      </w:tblGrid>
      <w:tr w:rsidR="00CD110A" w:rsidRPr="006D0DDF" w:rsidTr="00CD110A">
        <w:tc>
          <w:tcPr>
            <w:tcW w:w="6662" w:type="dxa"/>
            <w:gridSpan w:val="5"/>
            <w:shd w:val="clear" w:color="auto" w:fill="D9D9D9" w:themeFill="background1" w:themeFillShade="D9"/>
          </w:tcPr>
          <w:p w:rsidR="00CD110A" w:rsidRPr="006D0DDF" w:rsidRDefault="00CD110A" w:rsidP="00876D67">
            <w:pPr>
              <w:pStyle w:val="Prrafodelista"/>
              <w:ind w:left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D0DDF">
              <w:rPr>
                <w:rFonts w:ascii="Arial" w:hAnsi="Arial" w:cs="Arial"/>
                <w:b/>
                <w:sz w:val="20"/>
                <w:szCs w:val="20"/>
              </w:rPr>
              <w:t>NORTE</w:t>
            </w:r>
          </w:p>
        </w:tc>
      </w:tr>
      <w:tr w:rsidR="00CD110A" w:rsidRPr="006D0DDF" w:rsidTr="00CD110A">
        <w:tc>
          <w:tcPr>
            <w:tcW w:w="1134" w:type="dxa"/>
            <w:shd w:val="clear" w:color="auto" w:fill="D9D9D9" w:themeFill="background1" w:themeFillShade="D9"/>
          </w:tcPr>
          <w:p w:rsidR="00CD110A" w:rsidRPr="006D0DDF" w:rsidRDefault="00CD110A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VERTICE</w:t>
            </w:r>
          </w:p>
        </w:tc>
        <w:tc>
          <w:tcPr>
            <w:tcW w:w="851" w:type="dxa"/>
            <w:shd w:val="clear" w:color="auto" w:fill="D9D9D9" w:themeFill="background1" w:themeFillShade="D9"/>
          </w:tcPr>
          <w:p w:rsidR="00CD110A" w:rsidRPr="006D0DDF" w:rsidRDefault="00CD110A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LADO</w:t>
            </w:r>
          </w:p>
        </w:tc>
        <w:tc>
          <w:tcPr>
            <w:tcW w:w="1275" w:type="dxa"/>
            <w:shd w:val="clear" w:color="auto" w:fill="D9D9D9" w:themeFill="background1" w:themeFillShade="D9"/>
          </w:tcPr>
          <w:p w:rsidR="00CD110A" w:rsidRPr="006D0DDF" w:rsidRDefault="00CD110A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DISTANCIA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CD110A" w:rsidRPr="006D0DDF" w:rsidRDefault="00CD110A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ESTE</w:t>
            </w:r>
          </w:p>
        </w:tc>
        <w:tc>
          <w:tcPr>
            <w:tcW w:w="1843" w:type="dxa"/>
            <w:shd w:val="clear" w:color="auto" w:fill="D9D9D9" w:themeFill="background1" w:themeFillShade="D9"/>
          </w:tcPr>
          <w:p w:rsidR="00CD110A" w:rsidRPr="006D0DDF" w:rsidRDefault="00CD110A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NORTE</w:t>
            </w:r>
          </w:p>
        </w:tc>
      </w:tr>
      <w:tr w:rsidR="00CD110A" w:rsidRPr="006D0DDF" w:rsidTr="00CD110A">
        <w:tc>
          <w:tcPr>
            <w:tcW w:w="1134" w:type="dxa"/>
          </w:tcPr>
          <w:p w:rsidR="00CD110A" w:rsidRPr="006D0DDF" w:rsidRDefault="00CD110A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</w:t>
            </w:r>
          </w:p>
        </w:tc>
        <w:tc>
          <w:tcPr>
            <w:tcW w:w="851" w:type="dxa"/>
          </w:tcPr>
          <w:p w:rsidR="00CD110A" w:rsidRPr="006D0DDF" w:rsidRDefault="00CD110A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B-C</w:t>
            </w:r>
          </w:p>
        </w:tc>
        <w:tc>
          <w:tcPr>
            <w:tcW w:w="1275" w:type="dxa"/>
          </w:tcPr>
          <w:p w:rsidR="00CD110A" w:rsidRPr="006D0DDF" w:rsidRDefault="00CD110A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59.17</w:t>
            </w:r>
          </w:p>
        </w:tc>
        <w:tc>
          <w:tcPr>
            <w:tcW w:w="1559" w:type="dxa"/>
          </w:tcPr>
          <w:p w:rsidR="00CD110A" w:rsidRPr="006D0DDF" w:rsidRDefault="00CD110A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323601.1500</w:t>
            </w:r>
          </w:p>
        </w:tc>
        <w:tc>
          <w:tcPr>
            <w:tcW w:w="1843" w:type="dxa"/>
          </w:tcPr>
          <w:p w:rsidR="00CD110A" w:rsidRPr="006D0DDF" w:rsidRDefault="00CD110A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8592167.5800</w:t>
            </w:r>
          </w:p>
        </w:tc>
      </w:tr>
      <w:tr w:rsidR="00441679" w:rsidRPr="006D0DDF" w:rsidTr="00CD110A">
        <w:tc>
          <w:tcPr>
            <w:tcW w:w="1134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</w:t>
            </w:r>
          </w:p>
        </w:tc>
        <w:tc>
          <w:tcPr>
            <w:tcW w:w="851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C-D</w:t>
            </w:r>
          </w:p>
        </w:tc>
        <w:tc>
          <w:tcPr>
            <w:tcW w:w="1275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18.66</w:t>
            </w:r>
          </w:p>
        </w:tc>
        <w:tc>
          <w:tcPr>
            <w:tcW w:w="1559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323638.3100</w:t>
            </w:r>
          </w:p>
        </w:tc>
        <w:tc>
          <w:tcPr>
            <w:tcW w:w="1843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8592213.6200</w:t>
            </w:r>
          </w:p>
        </w:tc>
      </w:tr>
      <w:tr w:rsidR="00441679" w:rsidRPr="006D0DDF" w:rsidTr="00CD110A">
        <w:tc>
          <w:tcPr>
            <w:tcW w:w="1134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</w:t>
            </w:r>
          </w:p>
        </w:tc>
        <w:tc>
          <w:tcPr>
            <w:tcW w:w="851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D-E</w:t>
            </w:r>
          </w:p>
        </w:tc>
        <w:tc>
          <w:tcPr>
            <w:tcW w:w="1275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37.38</w:t>
            </w:r>
          </w:p>
        </w:tc>
        <w:tc>
          <w:tcPr>
            <w:tcW w:w="1559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323649.9100</w:t>
            </w:r>
          </w:p>
        </w:tc>
        <w:tc>
          <w:tcPr>
            <w:tcW w:w="1843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8592228.2400</w:t>
            </w:r>
          </w:p>
        </w:tc>
      </w:tr>
      <w:tr w:rsidR="00441679" w:rsidRPr="006D0DDF" w:rsidTr="00CD110A">
        <w:tc>
          <w:tcPr>
            <w:tcW w:w="1134" w:type="dxa"/>
          </w:tcPr>
          <w:p w:rsidR="00441679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</w:t>
            </w:r>
          </w:p>
        </w:tc>
        <w:tc>
          <w:tcPr>
            <w:tcW w:w="851" w:type="dxa"/>
          </w:tcPr>
          <w:p w:rsidR="00441679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E-F</w:t>
            </w:r>
          </w:p>
        </w:tc>
        <w:tc>
          <w:tcPr>
            <w:tcW w:w="1275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37.11</w:t>
            </w:r>
          </w:p>
        </w:tc>
        <w:tc>
          <w:tcPr>
            <w:tcW w:w="1559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323673.3200</w:t>
            </w:r>
          </w:p>
        </w:tc>
        <w:tc>
          <w:tcPr>
            <w:tcW w:w="1843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8592257.3800</w:t>
            </w:r>
          </w:p>
        </w:tc>
      </w:tr>
      <w:tr w:rsidR="00441679" w:rsidRPr="006D0DDF" w:rsidTr="00CD110A">
        <w:tc>
          <w:tcPr>
            <w:tcW w:w="1134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</w:t>
            </w:r>
          </w:p>
        </w:tc>
        <w:tc>
          <w:tcPr>
            <w:tcW w:w="851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F-G</w:t>
            </w:r>
          </w:p>
        </w:tc>
        <w:tc>
          <w:tcPr>
            <w:tcW w:w="1275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36.81</w:t>
            </w:r>
          </w:p>
        </w:tc>
        <w:tc>
          <w:tcPr>
            <w:tcW w:w="1559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323696.4200</w:t>
            </w:r>
          </w:p>
        </w:tc>
        <w:tc>
          <w:tcPr>
            <w:tcW w:w="1843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8592286.4200</w:t>
            </w:r>
          </w:p>
        </w:tc>
      </w:tr>
      <w:tr w:rsidR="00441679" w:rsidRPr="006D0DDF" w:rsidTr="00CD110A">
        <w:tc>
          <w:tcPr>
            <w:tcW w:w="1134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</w:t>
            </w:r>
          </w:p>
        </w:tc>
        <w:tc>
          <w:tcPr>
            <w:tcW w:w="851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G-H</w:t>
            </w:r>
          </w:p>
        </w:tc>
        <w:tc>
          <w:tcPr>
            <w:tcW w:w="1275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36.58</w:t>
            </w:r>
          </w:p>
        </w:tc>
        <w:tc>
          <w:tcPr>
            <w:tcW w:w="1559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323719.9300</w:t>
            </w:r>
          </w:p>
        </w:tc>
        <w:tc>
          <w:tcPr>
            <w:tcW w:w="1843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8592314.7400</w:t>
            </w:r>
          </w:p>
        </w:tc>
      </w:tr>
      <w:tr w:rsidR="00441679" w:rsidRPr="006D0DDF" w:rsidTr="00CD110A">
        <w:tc>
          <w:tcPr>
            <w:tcW w:w="1134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</w:t>
            </w:r>
          </w:p>
        </w:tc>
        <w:tc>
          <w:tcPr>
            <w:tcW w:w="851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H-I</w:t>
            </w:r>
          </w:p>
        </w:tc>
        <w:tc>
          <w:tcPr>
            <w:tcW w:w="1275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35.64</w:t>
            </w:r>
          </w:p>
        </w:tc>
        <w:tc>
          <w:tcPr>
            <w:tcW w:w="1559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323742.3100</w:t>
            </w:r>
          </w:p>
        </w:tc>
        <w:tc>
          <w:tcPr>
            <w:tcW w:w="1843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8592343.6800</w:t>
            </w:r>
          </w:p>
        </w:tc>
      </w:tr>
      <w:tr w:rsidR="00441679" w:rsidRPr="006D0DDF" w:rsidTr="00CD110A">
        <w:tc>
          <w:tcPr>
            <w:tcW w:w="1134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</w:t>
            </w:r>
          </w:p>
        </w:tc>
        <w:tc>
          <w:tcPr>
            <w:tcW w:w="851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I-J</w:t>
            </w:r>
          </w:p>
        </w:tc>
        <w:tc>
          <w:tcPr>
            <w:tcW w:w="1275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31.08</w:t>
            </w:r>
          </w:p>
        </w:tc>
        <w:tc>
          <w:tcPr>
            <w:tcW w:w="1559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323764.4800</w:t>
            </w:r>
          </w:p>
        </w:tc>
        <w:tc>
          <w:tcPr>
            <w:tcW w:w="1843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8592371.5900</w:t>
            </w:r>
          </w:p>
        </w:tc>
      </w:tr>
      <w:tr w:rsidR="00441679" w:rsidRPr="006D0DDF" w:rsidTr="00CD110A">
        <w:trPr>
          <w:gridAfter w:val="2"/>
          <w:wAfter w:w="3402" w:type="dxa"/>
        </w:trPr>
        <w:tc>
          <w:tcPr>
            <w:tcW w:w="1985" w:type="dxa"/>
            <w:gridSpan w:val="2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D0DDF">
              <w:rPr>
                <w:rFonts w:ascii="Arial" w:hAnsi="Arial" w:cs="Arial"/>
                <w:sz w:val="20"/>
                <w:szCs w:val="20"/>
              </w:rPr>
              <w:t xml:space="preserve">TOTAL </w:t>
            </w:r>
          </w:p>
        </w:tc>
        <w:tc>
          <w:tcPr>
            <w:tcW w:w="1275" w:type="dxa"/>
          </w:tcPr>
          <w:p w:rsidR="00441679" w:rsidRPr="006D0DDF" w:rsidRDefault="00441679" w:rsidP="00441679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292.43</w:t>
            </w:r>
          </w:p>
        </w:tc>
      </w:tr>
    </w:tbl>
    <w:p w:rsidR="006D0DDF" w:rsidRPr="006D0DDF" w:rsidRDefault="006D0DDF" w:rsidP="006D0DDF">
      <w:pPr>
        <w:rPr>
          <w:rFonts w:ascii="Arial" w:hAnsi="Arial" w:cs="Arial"/>
          <w:b/>
          <w:sz w:val="20"/>
          <w:szCs w:val="20"/>
        </w:rPr>
      </w:pPr>
      <w:r w:rsidRPr="006D0DDF">
        <w:rPr>
          <w:rFonts w:ascii="Arial" w:hAnsi="Arial" w:cs="Arial"/>
          <w:b/>
          <w:sz w:val="20"/>
          <w:szCs w:val="20"/>
        </w:rPr>
        <w:br w:type="page"/>
      </w:r>
    </w:p>
    <w:p w:rsidR="006D0DDF" w:rsidRPr="006D0DDF" w:rsidRDefault="006D0DDF" w:rsidP="006D0DDF">
      <w:pPr>
        <w:ind w:left="1134"/>
        <w:jc w:val="both"/>
        <w:rPr>
          <w:rFonts w:ascii="Arial" w:hAnsi="Arial" w:cs="Arial"/>
          <w:szCs w:val="20"/>
        </w:rPr>
      </w:pPr>
      <w:r w:rsidRPr="006D0DDF">
        <w:rPr>
          <w:rFonts w:ascii="Arial" w:hAnsi="Arial" w:cs="Arial"/>
          <w:b/>
          <w:szCs w:val="20"/>
        </w:rPr>
        <w:lastRenderedPageBreak/>
        <w:t xml:space="preserve">Por el Este: </w:t>
      </w:r>
      <w:r w:rsidR="00AA17F4" w:rsidRPr="006D0DDF">
        <w:rPr>
          <w:rFonts w:ascii="Arial" w:hAnsi="Arial" w:cs="Arial"/>
          <w:szCs w:val="20"/>
        </w:rPr>
        <w:t>Colinda</w:t>
      </w:r>
      <w:r w:rsidR="00AA17F4">
        <w:rPr>
          <w:rFonts w:ascii="Arial" w:hAnsi="Arial" w:cs="Arial"/>
          <w:szCs w:val="20"/>
        </w:rPr>
        <w:t xml:space="preserve"> con dos predios agrícola con U.C. N°02970 y U.C. N°02972</w:t>
      </w:r>
      <w:r w:rsidRPr="006D0DDF">
        <w:rPr>
          <w:rFonts w:ascii="Arial" w:hAnsi="Arial" w:cs="Arial"/>
          <w:szCs w:val="20"/>
        </w:rPr>
        <w:t>, media</w:t>
      </w:r>
      <w:r w:rsidR="00AA17F4">
        <w:rPr>
          <w:rFonts w:ascii="Arial" w:hAnsi="Arial" w:cs="Arial"/>
          <w:szCs w:val="20"/>
        </w:rPr>
        <w:t>nte una línea quebrada de diez</w:t>
      </w:r>
      <w:r w:rsidRPr="006D0DDF">
        <w:rPr>
          <w:rFonts w:ascii="Arial" w:hAnsi="Arial" w:cs="Arial"/>
          <w:szCs w:val="20"/>
        </w:rPr>
        <w:t xml:space="preserve"> t</w:t>
      </w:r>
      <w:r w:rsidR="00AA17F4">
        <w:rPr>
          <w:rFonts w:ascii="Arial" w:hAnsi="Arial" w:cs="Arial"/>
          <w:szCs w:val="20"/>
        </w:rPr>
        <w:t>ramos, con longitud total de 204.58</w:t>
      </w:r>
      <w:r w:rsidRPr="006D0DDF">
        <w:rPr>
          <w:rFonts w:ascii="Arial" w:hAnsi="Arial" w:cs="Arial"/>
          <w:szCs w:val="20"/>
        </w:rPr>
        <w:t xml:space="preserve"> ml., cuyas coordenadas UTM</w:t>
      </w:r>
      <w:r w:rsidR="00AA17F4">
        <w:rPr>
          <w:rFonts w:ascii="Arial" w:hAnsi="Arial" w:cs="Arial"/>
          <w:szCs w:val="20"/>
        </w:rPr>
        <w:t xml:space="preserve"> </w:t>
      </w:r>
      <w:r w:rsidR="000E0084">
        <w:rPr>
          <w:rFonts w:ascii="Arial" w:hAnsi="Arial" w:cs="Arial"/>
          <w:szCs w:val="20"/>
        </w:rPr>
        <w:t>PSAD - 56</w:t>
      </w:r>
      <w:r w:rsidR="000E0084" w:rsidRPr="006D0DDF">
        <w:rPr>
          <w:rFonts w:ascii="Arial" w:hAnsi="Arial" w:cs="Arial"/>
          <w:szCs w:val="20"/>
        </w:rPr>
        <w:t xml:space="preserve"> </w:t>
      </w:r>
      <w:r w:rsidRPr="006D0DDF">
        <w:rPr>
          <w:rFonts w:ascii="Arial" w:hAnsi="Arial" w:cs="Arial"/>
          <w:szCs w:val="20"/>
        </w:rPr>
        <w:t>y ángulos son los siguientes:</w:t>
      </w:r>
    </w:p>
    <w:tbl>
      <w:tblPr>
        <w:tblStyle w:val="Tablaconcuadrcula"/>
        <w:tblW w:w="6662" w:type="dxa"/>
        <w:tblInd w:w="817" w:type="dxa"/>
        <w:tblLayout w:type="fixed"/>
        <w:tblLook w:val="04A0" w:firstRow="1" w:lastRow="0" w:firstColumn="1" w:lastColumn="0" w:noHBand="0" w:noVBand="1"/>
      </w:tblPr>
      <w:tblGrid>
        <w:gridCol w:w="1134"/>
        <w:gridCol w:w="851"/>
        <w:gridCol w:w="1275"/>
        <w:gridCol w:w="1559"/>
        <w:gridCol w:w="1843"/>
      </w:tblGrid>
      <w:tr w:rsidR="000705EE" w:rsidRPr="006D0DDF" w:rsidTr="000705EE">
        <w:tc>
          <w:tcPr>
            <w:tcW w:w="6662" w:type="dxa"/>
            <w:gridSpan w:val="5"/>
            <w:shd w:val="clear" w:color="auto" w:fill="D9D9D9" w:themeFill="background1" w:themeFillShade="D9"/>
          </w:tcPr>
          <w:p w:rsidR="000705EE" w:rsidRPr="006D0DDF" w:rsidRDefault="000705EE" w:rsidP="00876D67">
            <w:pPr>
              <w:pStyle w:val="Prrafodelista"/>
              <w:ind w:left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D0DDF">
              <w:rPr>
                <w:rFonts w:ascii="Arial" w:hAnsi="Arial" w:cs="Arial"/>
                <w:b/>
                <w:sz w:val="20"/>
                <w:szCs w:val="20"/>
              </w:rPr>
              <w:t>ESTE</w:t>
            </w:r>
          </w:p>
        </w:tc>
      </w:tr>
      <w:tr w:rsidR="000705EE" w:rsidRPr="006D0DDF" w:rsidTr="000705EE">
        <w:tc>
          <w:tcPr>
            <w:tcW w:w="1134" w:type="dxa"/>
            <w:shd w:val="clear" w:color="auto" w:fill="D9D9D9" w:themeFill="background1" w:themeFillShade="D9"/>
          </w:tcPr>
          <w:p w:rsidR="000705EE" w:rsidRPr="006D0DDF" w:rsidRDefault="000705EE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VERTICE</w:t>
            </w:r>
          </w:p>
        </w:tc>
        <w:tc>
          <w:tcPr>
            <w:tcW w:w="851" w:type="dxa"/>
            <w:shd w:val="clear" w:color="auto" w:fill="D9D9D9" w:themeFill="background1" w:themeFillShade="D9"/>
          </w:tcPr>
          <w:p w:rsidR="000705EE" w:rsidRPr="006D0DDF" w:rsidRDefault="000705EE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LADO</w:t>
            </w:r>
          </w:p>
        </w:tc>
        <w:tc>
          <w:tcPr>
            <w:tcW w:w="1275" w:type="dxa"/>
            <w:shd w:val="clear" w:color="auto" w:fill="D9D9D9" w:themeFill="background1" w:themeFillShade="D9"/>
          </w:tcPr>
          <w:p w:rsidR="000705EE" w:rsidRPr="006D0DDF" w:rsidRDefault="000705EE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DISTANCIA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0705EE" w:rsidRPr="006D0DDF" w:rsidRDefault="000705EE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ESTE</w:t>
            </w:r>
          </w:p>
        </w:tc>
        <w:tc>
          <w:tcPr>
            <w:tcW w:w="1843" w:type="dxa"/>
            <w:shd w:val="clear" w:color="auto" w:fill="D9D9D9" w:themeFill="background1" w:themeFillShade="D9"/>
          </w:tcPr>
          <w:p w:rsidR="000705EE" w:rsidRPr="006D0DDF" w:rsidRDefault="000705EE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NORTE</w:t>
            </w:r>
          </w:p>
        </w:tc>
      </w:tr>
      <w:tr w:rsidR="000705EE" w:rsidRPr="006D0DDF" w:rsidTr="000705EE">
        <w:tc>
          <w:tcPr>
            <w:tcW w:w="1134" w:type="dxa"/>
          </w:tcPr>
          <w:p w:rsidR="000705EE" w:rsidRPr="006D0DDF" w:rsidRDefault="000705EE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J</w:t>
            </w:r>
          </w:p>
        </w:tc>
        <w:tc>
          <w:tcPr>
            <w:tcW w:w="851" w:type="dxa"/>
          </w:tcPr>
          <w:p w:rsidR="000705EE" w:rsidRPr="006D0DDF" w:rsidRDefault="000705EE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J-K</w:t>
            </w:r>
          </w:p>
        </w:tc>
        <w:tc>
          <w:tcPr>
            <w:tcW w:w="1275" w:type="dxa"/>
          </w:tcPr>
          <w:p w:rsidR="000705EE" w:rsidRPr="006D0DDF" w:rsidRDefault="000705EE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42.29</w:t>
            </w:r>
          </w:p>
        </w:tc>
        <w:tc>
          <w:tcPr>
            <w:tcW w:w="1559" w:type="dxa"/>
          </w:tcPr>
          <w:p w:rsidR="000705EE" w:rsidRPr="006D0DDF" w:rsidRDefault="000705EE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323783.660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843" w:type="dxa"/>
          </w:tcPr>
          <w:p w:rsidR="000705EE" w:rsidRPr="006D0DDF" w:rsidRDefault="000705EE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8592396.</w:t>
            </w:r>
            <w:r w:rsidRPr="006D0DDF">
              <w:rPr>
                <w:rFonts w:ascii="Arial" w:hAnsi="Arial" w:cs="Arial"/>
                <w:sz w:val="20"/>
                <w:szCs w:val="20"/>
              </w:rPr>
              <w:t>040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705EE" w:rsidRPr="006D0DDF" w:rsidTr="000705EE">
        <w:tc>
          <w:tcPr>
            <w:tcW w:w="1134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</w:t>
            </w:r>
          </w:p>
        </w:tc>
        <w:tc>
          <w:tcPr>
            <w:tcW w:w="851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K-L</w:t>
            </w:r>
          </w:p>
        </w:tc>
        <w:tc>
          <w:tcPr>
            <w:tcW w:w="1275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9.48</w:t>
            </w:r>
          </w:p>
        </w:tc>
        <w:tc>
          <w:tcPr>
            <w:tcW w:w="1559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323813.820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843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8592366.</w:t>
            </w:r>
            <w:r w:rsidRPr="006D0DDF">
              <w:rPr>
                <w:rFonts w:ascii="Arial" w:hAnsi="Arial" w:cs="Arial"/>
                <w:sz w:val="20"/>
                <w:szCs w:val="20"/>
              </w:rPr>
              <w:t>4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705EE" w:rsidRPr="006D0DDF" w:rsidTr="000705EE">
        <w:tc>
          <w:tcPr>
            <w:tcW w:w="1134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</w:t>
            </w:r>
          </w:p>
        </w:tc>
        <w:tc>
          <w:tcPr>
            <w:tcW w:w="851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L-M</w:t>
            </w:r>
          </w:p>
        </w:tc>
        <w:tc>
          <w:tcPr>
            <w:tcW w:w="1275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4.60</w:t>
            </w:r>
          </w:p>
        </w:tc>
        <w:tc>
          <w:tcPr>
            <w:tcW w:w="1559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323821.530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843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8592360.88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705EE" w:rsidRPr="006D0DDF" w:rsidTr="000705EE">
        <w:tc>
          <w:tcPr>
            <w:tcW w:w="1134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</w:t>
            </w:r>
          </w:p>
        </w:tc>
        <w:tc>
          <w:tcPr>
            <w:tcW w:w="851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M-N</w:t>
            </w:r>
          </w:p>
        </w:tc>
        <w:tc>
          <w:tcPr>
            <w:tcW w:w="1275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3.16</w:t>
            </w:r>
          </w:p>
        </w:tc>
        <w:tc>
          <w:tcPr>
            <w:tcW w:w="1559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323825.690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843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8592358.91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705EE" w:rsidRPr="006D0DDF" w:rsidTr="000705EE">
        <w:tc>
          <w:tcPr>
            <w:tcW w:w="1134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</w:t>
            </w:r>
          </w:p>
        </w:tc>
        <w:tc>
          <w:tcPr>
            <w:tcW w:w="851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N-O</w:t>
            </w:r>
          </w:p>
        </w:tc>
        <w:tc>
          <w:tcPr>
            <w:tcW w:w="1275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7.96</w:t>
            </w:r>
          </w:p>
        </w:tc>
        <w:tc>
          <w:tcPr>
            <w:tcW w:w="1559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323828</w:t>
            </w:r>
            <w:r w:rsidR="00990832">
              <w:rPr>
                <w:rFonts w:ascii="Arial" w:hAnsi="Arial" w:cs="Arial"/>
                <w:sz w:val="20"/>
                <w:szCs w:val="20"/>
              </w:rPr>
              <w:t>.85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843" w:type="dxa"/>
          </w:tcPr>
          <w:p w:rsidR="000705EE" w:rsidRPr="006D0DDF" w:rsidRDefault="000705EE" w:rsidP="000705EE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85923</w:t>
            </w:r>
            <w:r w:rsidR="00876D67">
              <w:rPr>
                <w:rFonts w:ascii="Arial" w:hAnsi="Arial" w:cs="Arial"/>
                <w:sz w:val="20"/>
                <w:szCs w:val="20"/>
              </w:rPr>
              <w:t>58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  <w:r w:rsidR="00876D67">
              <w:rPr>
                <w:rFonts w:ascii="Arial" w:hAnsi="Arial" w:cs="Arial"/>
                <w:sz w:val="20"/>
                <w:szCs w:val="20"/>
              </w:rPr>
              <w:t>93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876D67" w:rsidRPr="006D0DDF" w:rsidTr="000705EE">
        <w:tc>
          <w:tcPr>
            <w:tcW w:w="1134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</w:t>
            </w:r>
          </w:p>
        </w:tc>
        <w:tc>
          <w:tcPr>
            <w:tcW w:w="851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O-P</w:t>
            </w:r>
          </w:p>
        </w:tc>
        <w:tc>
          <w:tcPr>
            <w:tcW w:w="1275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0.74</w:t>
            </w:r>
          </w:p>
        </w:tc>
        <w:tc>
          <w:tcPr>
            <w:tcW w:w="1559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323836.060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843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8592362.30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876D67" w:rsidRPr="006D0DDF" w:rsidTr="000705EE">
        <w:tc>
          <w:tcPr>
            <w:tcW w:w="1134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</w:p>
        </w:tc>
        <w:tc>
          <w:tcPr>
            <w:tcW w:w="851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P-Q</w:t>
            </w:r>
          </w:p>
        </w:tc>
        <w:tc>
          <w:tcPr>
            <w:tcW w:w="1275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1.34</w:t>
            </w:r>
          </w:p>
        </w:tc>
        <w:tc>
          <w:tcPr>
            <w:tcW w:w="1559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323836.580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843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8592361.77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876D67" w:rsidRPr="006D0DDF" w:rsidTr="000705EE">
        <w:tc>
          <w:tcPr>
            <w:tcW w:w="1134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Q</w:t>
            </w:r>
          </w:p>
        </w:tc>
        <w:tc>
          <w:tcPr>
            <w:tcW w:w="851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Q-R</w:t>
            </w:r>
          </w:p>
        </w:tc>
        <w:tc>
          <w:tcPr>
            <w:tcW w:w="1275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4.00</w:t>
            </w:r>
          </w:p>
        </w:tc>
        <w:tc>
          <w:tcPr>
            <w:tcW w:w="1559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323836.910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843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8592360.47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876D67" w:rsidRPr="006D0DDF" w:rsidTr="000705EE">
        <w:tc>
          <w:tcPr>
            <w:tcW w:w="1134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</w:t>
            </w:r>
          </w:p>
        </w:tc>
        <w:tc>
          <w:tcPr>
            <w:tcW w:w="851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R-S</w:t>
            </w:r>
          </w:p>
        </w:tc>
        <w:tc>
          <w:tcPr>
            <w:tcW w:w="1275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6.16</w:t>
            </w:r>
          </w:p>
        </w:tc>
        <w:tc>
          <w:tcPr>
            <w:tcW w:w="1559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323836.910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843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8592356.47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876D67" w:rsidRPr="006D0DDF" w:rsidTr="000705EE">
        <w:tc>
          <w:tcPr>
            <w:tcW w:w="1134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</w:p>
        </w:tc>
        <w:tc>
          <w:tcPr>
            <w:tcW w:w="851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S-T</w:t>
            </w:r>
          </w:p>
        </w:tc>
        <w:tc>
          <w:tcPr>
            <w:tcW w:w="1275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124.85</w:t>
            </w:r>
          </w:p>
        </w:tc>
        <w:tc>
          <w:tcPr>
            <w:tcW w:w="1559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323839.800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1843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8592351.03</w:t>
            </w:r>
            <w:r w:rsidRPr="006D0DDF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876D67" w:rsidRPr="006D0DDF" w:rsidTr="000705EE">
        <w:trPr>
          <w:gridAfter w:val="2"/>
          <w:wAfter w:w="3402" w:type="dxa"/>
        </w:trPr>
        <w:tc>
          <w:tcPr>
            <w:tcW w:w="1985" w:type="dxa"/>
            <w:gridSpan w:val="2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D0DDF">
              <w:rPr>
                <w:rFonts w:ascii="Arial" w:hAnsi="Arial" w:cs="Arial"/>
                <w:sz w:val="20"/>
                <w:szCs w:val="20"/>
              </w:rPr>
              <w:t xml:space="preserve">TOTAL </w:t>
            </w:r>
          </w:p>
        </w:tc>
        <w:tc>
          <w:tcPr>
            <w:tcW w:w="1275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204.58</w:t>
            </w:r>
          </w:p>
        </w:tc>
      </w:tr>
    </w:tbl>
    <w:p w:rsidR="006D0DDF" w:rsidRPr="006D0DDF" w:rsidRDefault="006D0DDF" w:rsidP="006D0DDF">
      <w:pPr>
        <w:ind w:left="1134"/>
        <w:jc w:val="both"/>
        <w:rPr>
          <w:rFonts w:ascii="Arial" w:hAnsi="Arial" w:cs="Arial"/>
          <w:b/>
          <w:sz w:val="20"/>
          <w:szCs w:val="20"/>
        </w:rPr>
      </w:pPr>
    </w:p>
    <w:p w:rsidR="006D0DDF" w:rsidRPr="006D0DDF" w:rsidRDefault="006D0DDF" w:rsidP="006D0DDF">
      <w:pPr>
        <w:ind w:left="1134"/>
        <w:jc w:val="both"/>
        <w:rPr>
          <w:rFonts w:ascii="Arial" w:hAnsi="Arial" w:cs="Arial"/>
          <w:szCs w:val="20"/>
        </w:rPr>
      </w:pPr>
      <w:r w:rsidRPr="006D0DDF">
        <w:rPr>
          <w:rFonts w:ascii="Arial" w:hAnsi="Arial" w:cs="Arial"/>
          <w:b/>
          <w:szCs w:val="20"/>
        </w:rPr>
        <w:t xml:space="preserve">Por el Sur: </w:t>
      </w:r>
      <w:r w:rsidRPr="006D0DDF">
        <w:rPr>
          <w:rFonts w:ascii="Arial" w:hAnsi="Arial" w:cs="Arial"/>
          <w:szCs w:val="20"/>
        </w:rPr>
        <w:t xml:space="preserve">Colinda con propiedad de terceros, mediante </w:t>
      </w:r>
      <w:r w:rsidR="00876D67">
        <w:rPr>
          <w:rFonts w:ascii="Arial" w:hAnsi="Arial" w:cs="Arial"/>
          <w:szCs w:val="20"/>
        </w:rPr>
        <w:t>una línea quebrada de nueve</w:t>
      </w:r>
      <w:r w:rsidRPr="006D0DDF">
        <w:rPr>
          <w:rFonts w:ascii="Arial" w:hAnsi="Arial" w:cs="Arial"/>
          <w:szCs w:val="20"/>
        </w:rPr>
        <w:t xml:space="preserve"> t</w:t>
      </w:r>
      <w:r w:rsidR="00876D67">
        <w:rPr>
          <w:rFonts w:ascii="Arial" w:hAnsi="Arial" w:cs="Arial"/>
          <w:szCs w:val="20"/>
        </w:rPr>
        <w:t>ramos, con longitud total de 251.20</w:t>
      </w:r>
      <w:r w:rsidRPr="006D0DDF">
        <w:rPr>
          <w:rFonts w:ascii="Arial" w:hAnsi="Arial" w:cs="Arial"/>
          <w:szCs w:val="20"/>
        </w:rPr>
        <w:t xml:space="preserve"> ml., cuyas coordenadas UTM</w:t>
      </w:r>
      <w:r w:rsidR="000E0084">
        <w:rPr>
          <w:rFonts w:ascii="Arial" w:hAnsi="Arial" w:cs="Arial"/>
          <w:szCs w:val="20"/>
        </w:rPr>
        <w:t xml:space="preserve"> PSAD - 56</w:t>
      </w:r>
      <w:r w:rsidRPr="006D0DDF">
        <w:rPr>
          <w:rFonts w:ascii="Arial" w:hAnsi="Arial" w:cs="Arial"/>
          <w:szCs w:val="20"/>
        </w:rPr>
        <w:t xml:space="preserve"> y ángulos son los siguientes:</w:t>
      </w:r>
    </w:p>
    <w:tbl>
      <w:tblPr>
        <w:tblStyle w:val="Tablaconcuadrcula"/>
        <w:tblW w:w="6691" w:type="dxa"/>
        <w:tblInd w:w="817" w:type="dxa"/>
        <w:tblLayout w:type="fixed"/>
        <w:tblLook w:val="04A0" w:firstRow="1" w:lastRow="0" w:firstColumn="1" w:lastColumn="0" w:noHBand="0" w:noVBand="1"/>
      </w:tblPr>
      <w:tblGrid>
        <w:gridCol w:w="1134"/>
        <w:gridCol w:w="851"/>
        <w:gridCol w:w="1275"/>
        <w:gridCol w:w="1559"/>
        <w:gridCol w:w="1872"/>
      </w:tblGrid>
      <w:tr w:rsidR="00876D67" w:rsidRPr="006D0DDF" w:rsidTr="00876D67">
        <w:tc>
          <w:tcPr>
            <w:tcW w:w="6691" w:type="dxa"/>
            <w:gridSpan w:val="5"/>
            <w:shd w:val="clear" w:color="auto" w:fill="D9D9D9" w:themeFill="background1" w:themeFillShade="D9"/>
          </w:tcPr>
          <w:p w:rsidR="00876D67" w:rsidRPr="006D0DDF" w:rsidRDefault="00876D67" w:rsidP="00876D67">
            <w:pPr>
              <w:pStyle w:val="Prrafodelista"/>
              <w:ind w:left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D0DDF">
              <w:rPr>
                <w:rFonts w:ascii="Arial" w:hAnsi="Arial" w:cs="Arial"/>
                <w:b/>
                <w:sz w:val="20"/>
                <w:szCs w:val="20"/>
              </w:rPr>
              <w:t>SUR</w:t>
            </w:r>
          </w:p>
        </w:tc>
      </w:tr>
      <w:tr w:rsidR="00876D67" w:rsidRPr="006D0DDF" w:rsidTr="00876D67">
        <w:tc>
          <w:tcPr>
            <w:tcW w:w="1134" w:type="dxa"/>
            <w:shd w:val="clear" w:color="auto" w:fill="D9D9D9" w:themeFill="background1" w:themeFillShade="D9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VERTICE</w:t>
            </w:r>
          </w:p>
        </w:tc>
        <w:tc>
          <w:tcPr>
            <w:tcW w:w="851" w:type="dxa"/>
            <w:shd w:val="clear" w:color="auto" w:fill="D9D9D9" w:themeFill="background1" w:themeFillShade="D9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LADO</w:t>
            </w:r>
          </w:p>
        </w:tc>
        <w:tc>
          <w:tcPr>
            <w:tcW w:w="1275" w:type="dxa"/>
            <w:shd w:val="clear" w:color="auto" w:fill="D9D9D9" w:themeFill="background1" w:themeFillShade="D9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DISTANCIA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ESTE</w:t>
            </w:r>
          </w:p>
        </w:tc>
        <w:tc>
          <w:tcPr>
            <w:tcW w:w="1872" w:type="dxa"/>
            <w:shd w:val="clear" w:color="auto" w:fill="D9D9D9" w:themeFill="background1" w:themeFillShade="D9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NORTE</w:t>
            </w:r>
          </w:p>
        </w:tc>
      </w:tr>
      <w:tr w:rsidR="00876D67" w:rsidRPr="006D0DDF" w:rsidTr="00876D67">
        <w:tc>
          <w:tcPr>
            <w:tcW w:w="1134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</w:t>
            </w:r>
          </w:p>
        </w:tc>
        <w:tc>
          <w:tcPr>
            <w:tcW w:w="851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T-U</w:t>
            </w:r>
          </w:p>
        </w:tc>
        <w:tc>
          <w:tcPr>
            <w:tcW w:w="1275" w:type="dxa"/>
          </w:tcPr>
          <w:p w:rsidR="00876D67" w:rsidRPr="006D0DDF" w:rsidRDefault="00876D67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133.17</w:t>
            </w:r>
          </w:p>
        </w:tc>
        <w:tc>
          <w:tcPr>
            <w:tcW w:w="1559" w:type="dxa"/>
          </w:tcPr>
          <w:p w:rsidR="00876D67" w:rsidRPr="006D0DDF" w:rsidRDefault="000E0084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323905.1900</w:t>
            </w:r>
          </w:p>
        </w:tc>
        <w:tc>
          <w:tcPr>
            <w:tcW w:w="1872" w:type="dxa"/>
          </w:tcPr>
          <w:p w:rsidR="00876D67" w:rsidRPr="006D0DDF" w:rsidRDefault="000E0084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8592244.6700</w:t>
            </w:r>
          </w:p>
        </w:tc>
      </w:tr>
      <w:tr w:rsidR="000E0084" w:rsidRPr="006D0DDF" w:rsidTr="00876D67">
        <w:tc>
          <w:tcPr>
            <w:tcW w:w="1134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</w:t>
            </w:r>
          </w:p>
        </w:tc>
        <w:tc>
          <w:tcPr>
            <w:tcW w:w="851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U-V</w:t>
            </w:r>
          </w:p>
        </w:tc>
        <w:tc>
          <w:tcPr>
            <w:tcW w:w="1275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21.30</w:t>
            </w:r>
          </w:p>
        </w:tc>
        <w:tc>
          <w:tcPr>
            <w:tcW w:w="1559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323818.92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  <w:tc>
          <w:tcPr>
            <w:tcW w:w="1872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8592143.22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</w:tr>
      <w:tr w:rsidR="000E0084" w:rsidRPr="006D0DDF" w:rsidTr="00876D67">
        <w:tc>
          <w:tcPr>
            <w:tcW w:w="1134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</w:t>
            </w:r>
          </w:p>
        </w:tc>
        <w:tc>
          <w:tcPr>
            <w:tcW w:w="851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V-W</w:t>
            </w:r>
          </w:p>
        </w:tc>
        <w:tc>
          <w:tcPr>
            <w:tcW w:w="1275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8.67</w:t>
            </w:r>
          </w:p>
        </w:tc>
        <w:tc>
          <w:tcPr>
            <w:tcW w:w="1559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323804.67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  <w:tc>
          <w:tcPr>
            <w:tcW w:w="1872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8592127.39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</w:tr>
      <w:tr w:rsidR="000E0084" w:rsidRPr="006D0DDF" w:rsidTr="00876D67">
        <w:tc>
          <w:tcPr>
            <w:tcW w:w="1134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</w:t>
            </w:r>
          </w:p>
        </w:tc>
        <w:tc>
          <w:tcPr>
            <w:tcW w:w="851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W-X</w:t>
            </w:r>
          </w:p>
        </w:tc>
        <w:tc>
          <w:tcPr>
            <w:tcW w:w="1275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14.70</w:t>
            </w:r>
          </w:p>
        </w:tc>
        <w:tc>
          <w:tcPr>
            <w:tcW w:w="1559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323799.22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  <w:tc>
          <w:tcPr>
            <w:tcW w:w="1872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8592120.39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</w:tr>
      <w:tr w:rsidR="000E0084" w:rsidRPr="006D0DDF" w:rsidTr="00876D67">
        <w:tc>
          <w:tcPr>
            <w:tcW w:w="1134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X</w:t>
            </w:r>
          </w:p>
        </w:tc>
        <w:tc>
          <w:tcPr>
            <w:tcW w:w="851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X-Y</w:t>
            </w:r>
          </w:p>
        </w:tc>
        <w:tc>
          <w:tcPr>
            <w:tcW w:w="1275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7.32</w:t>
            </w:r>
          </w:p>
        </w:tc>
        <w:tc>
          <w:tcPr>
            <w:tcW w:w="1559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323789.60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  <w:tc>
          <w:tcPr>
            <w:tcW w:w="1872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8592109.28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</w:tr>
      <w:tr w:rsidR="000E0084" w:rsidRPr="006D0DDF" w:rsidTr="00876D67">
        <w:tc>
          <w:tcPr>
            <w:tcW w:w="1134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851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Y-Z</w:t>
            </w:r>
          </w:p>
        </w:tc>
        <w:tc>
          <w:tcPr>
            <w:tcW w:w="1275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6.41</w:t>
            </w:r>
          </w:p>
        </w:tc>
        <w:tc>
          <w:tcPr>
            <w:tcW w:w="1559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323784.97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  <w:tc>
          <w:tcPr>
            <w:tcW w:w="1872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8592103.61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</w:tr>
      <w:tr w:rsidR="000E0084" w:rsidRPr="006D0DDF" w:rsidTr="00876D67">
        <w:tc>
          <w:tcPr>
            <w:tcW w:w="1134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Z</w:t>
            </w:r>
          </w:p>
        </w:tc>
        <w:tc>
          <w:tcPr>
            <w:tcW w:w="851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Z-A1</w:t>
            </w:r>
          </w:p>
        </w:tc>
        <w:tc>
          <w:tcPr>
            <w:tcW w:w="1275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20.90</w:t>
            </w:r>
          </w:p>
        </w:tc>
        <w:tc>
          <w:tcPr>
            <w:tcW w:w="1559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323780.54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  <w:tc>
          <w:tcPr>
            <w:tcW w:w="1872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8592098.98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</w:tr>
      <w:tr w:rsidR="000E0084" w:rsidRPr="006D0DDF" w:rsidTr="00876D67">
        <w:tc>
          <w:tcPr>
            <w:tcW w:w="1134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A1</w:t>
            </w:r>
          </w:p>
        </w:tc>
        <w:tc>
          <w:tcPr>
            <w:tcW w:w="851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A1-B1</w:t>
            </w:r>
          </w:p>
        </w:tc>
        <w:tc>
          <w:tcPr>
            <w:tcW w:w="1275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9.33</w:t>
            </w:r>
          </w:p>
        </w:tc>
        <w:tc>
          <w:tcPr>
            <w:tcW w:w="1559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323766.91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  <w:tc>
          <w:tcPr>
            <w:tcW w:w="1872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8592083.13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</w:tr>
      <w:tr w:rsidR="000E0084" w:rsidRPr="006D0DDF" w:rsidTr="00876D67">
        <w:tc>
          <w:tcPr>
            <w:tcW w:w="1134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B1</w:t>
            </w:r>
          </w:p>
        </w:tc>
        <w:tc>
          <w:tcPr>
            <w:tcW w:w="851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B1-C1</w:t>
            </w:r>
          </w:p>
        </w:tc>
        <w:tc>
          <w:tcPr>
            <w:tcW w:w="1275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29.20</w:t>
            </w:r>
          </w:p>
        </w:tc>
        <w:tc>
          <w:tcPr>
            <w:tcW w:w="1559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323760.63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  <w:tc>
          <w:tcPr>
            <w:tcW w:w="1872" w:type="dxa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8592076.23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</w:tr>
      <w:tr w:rsidR="000E0084" w:rsidRPr="006D0DDF" w:rsidTr="000E0084">
        <w:trPr>
          <w:gridAfter w:val="2"/>
          <w:wAfter w:w="3431" w:type="dxa"/>
        </w:trPr>
        <w:tc>
          <w:tcPr>
            <w:tcW w:w="1985" w:type="dxa"/>
            <w:gridSpan w:val="2"/>
          </w:tcPr>
          <w:p w:rsidR="000E0084" w:rsidRPr="006D0DDF" w:rsidRDefault="000E0084" w:rsidP="000E0084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D0DDF">
              <w:rPr>
                <w:rFonts w:ascii="Arial" w:hAnsi="Arial" w:cs="Arial"/>
                <w:sz w:val="20"/>
                <w:szCs w:val="20"/>
              </w:rPr>
              <w:t xml:space="preserve">TOTAL </w:t>
            </w:r>
          </w:p>
        </w:tc>
        <w:tc>
          <w:tcPr>
            <w:tcW w:w="1275" w:type="dxa"/>
            <w:tcBorders>
              <w:top w:val="single" w:sz="4" w:space="0" w:color="auto"/>
            </w:tcBorders>
          </w:tcPr>
          <w:p w:rsidR="000E0084" w:rsidRPr="006D0DDF" w:rsidRDefault="000E0084" w:rsidP="000E0084">
            <w:pPr>
              <w:pStyle w:val="Prrafodelista"/>
              <w:tabs>
                <w:tab w:val="left" w:pos="576"/>
              </w:tabs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251.20</w:t>
            </w:r>
          </w:p>
        </w:tc>
      </w:tr>
    </w:tbl>
    <w:p w:rsidR="006D0DDF" w:rsidRPr="006D0DDF" w:rsidRDefault="006D0DDF" w:rsidP="006D0DDF">
      <w:pPr>
        <w:pStyle w:val="Prrafodelista"/>
        <w:ind w:left="1080"/>
        <w:jc w:val="both"/>
        <w:rPr>
          <w:rFonts w:ascii="Arial" w:hAnsi="Arial" w:cs="Arial"/>
          <w:b/>
          <w:sz w:val="20"/>
          <w:szCs w:val="20"/>
        </w:rPr>
      </w:pPr>
    </w:p>
    <w:p w:rsidR="006D0DDF" w:rsidRPr="000E0084" w:rsidRDefault="006D0DDF" w:rsidP="007F578C">
      <w:pPr>
        <w:ind w:left="1134"/>
        <w:jc w:val="both"/>
        <w:rPr>
          <w:rFonts w:ascii="Arial" w:hAnsi="Arial" w:cs="Arial"/>
          <w:b/>
          <w:sz w:val="20"/>
          <w:szCs w:val="20"/>
        </w:rPr>
      </w:pPr>
      <w:r w:rsidRPr="006D0DDF">
        <w:rPr>
          <w:rFonts w:ascii="Arial" w:hAnsi="Arial" w:cs="Arial"/>
          <w:b/>
          <w:szCs w:val="20"/>
        </w:rPr>
        <w:t xml:space="preserve">Por el Oeste: </w:t>
      </w:r>
      <w:r w:rsidRPr="006D0DDF">
        <w:rPr>
          <w:rFonts w:ascii="Arial" w:hAnsi="Arial" w:cs="Arial"/>
          <w:szCs w:val="20"/>
        </w:rPr>
        <w:t>C</w:t>
      </w:r>
      <w:r w:rsidR="007F578C">
        <w:rPr>
          <w:rFonts w:ascii="Arial" w:hAnsi="Arial" w:cs="Arial"/>
          <w:szCs w:val="20"/>
        </w:rPr>
        <w:t>olinda con camino carrozable</w:t>
      </w:r>
      <w:r w:rsidRPr="006D0DDF">
        <w:rPr>
          <w:rFonts w:ascii="Arial" w:hAnsi="Arial" w:cs="Arial"/>
          <w:szCs w:val="20"/>
        </w:rPr>
        <w:t xml:space="preserve">, mediante </w:t>
      </w:r>
      <w:r w:rsidR="007F578C">
        <w:rPr>
          <w:rFonts w:ascii="Arial" w:hAnsi="Arial" w:cs="Arial"/>
          <w:szCs w:val="20"/>
        </w:rPr>
        <w:t>una línea quebrada de dos</w:t>
      </w:r>
      <w:r w:rsidR="007F578C" w:rsidRPr="006D0DDF">
        <w:rPr>
          <w:rFonts w:ascii="Arial" w:hAnsi="Arial" w:cs="Arial"/>
          <w:szCs w:val="20"/>
        </w:rPr>
        <w:t xml:space="preserve"> t</w:t>
      </w:r>
      <w:r w:rsidR="007F578C">
        <w:rPr>
          <w:rFonts w:ascii="Arial" w:hAnsi="Arial" w:cs="Arial"/>
          <w:szCs w:val="20"/>
        </w:rPr>
        <w:t>ramos</w:t>
      </w:r>
      <w:r w:rsidR="007F578C">
        <w:rPr>
          <w:rFonts w:ascii="Arial" w:hAnsi="Arial" w:cs="Arial"/>
          <w:szCs w:val="20"/>
        </w:rPr>
        <w:t>, con longitud total de 181.34</w:t>
      </w:r>
      <w:r w:rsidRPr="006D0DDF">
        <w:rPr>
          <w:rFonts w:ascii="Arial" w:hAnsi="Arial" w:cs="Arial"/>
          <w:szCs w:val="20"/>
        </w:rPr>
        <w:t xml:space="preserve"> ml cuyas coordenadas UTM</w:t>
      </w:r>
      <w:r w:rsidR="007F578C">
        <w:rPr>
          <w:rFonts w:ascii="Arial" w:hAnsi="Arial" w:cs="Arial"/>
          <w:szCs w:val="20"/>
        </w:rPr>
        <w:t xml:space="preserve"> </w:t>
      </w:r>
      <w:r w:rsidR="007F578C">
        <w:rPr>
          <w:rFonts w:ascii="Arial" w:hAnsi="Arial" w:cs="Arial"/>
          <w:szCs w:val="20"/>
        </w:rPr>
        <w:t>PSAD - 56</w:t>
      </w:r>
      <w:r w:rsidRPr="006D0DDF">
        <w:rPr>
          <w:rFonts w:ascii="Arial" w:hAnsi="Arial" w:cs="Arial"/>
          <w:szCs w:val="20"/>
        </w:rPr>
        <w:t xml:space="preserve"> y ángulos son los siguientes:</w:t>
      </w:r>
    </w:p>
    <w:p w:rsidR="006D0DDF" w:rsidRPr="006D0DDF" w:rsidRDefault="006D0DDF" w:rsidP="006D0DDF">
      <w:pPr>
        <w:pStyle w:val="Prrafodelista"/>
        <w:ind w:left="1080"/>
        <w:jc w:val="both"/>
        <w:rPr>
          <w:rFonts w:ascii="Arial" w:hAnsi="Arial" w:cs="Arial"/>
          <w:szCs w:val="20"/>
        </w:rPr>
      </w:pPr>
    </w:p>
    <w:tbl>
      <w:tblPr>
        <w:tblStyle w:val="Tablaconcuadrcula"/>
        <w:tblW w:w="6691" w:type="dxa"/>
        <w:tblInd w:w="817" w:type="dxa"/>
        <w:tblLayout w:type="fixed"/>
        <w:tblLook w:val="04A0" w:firstRow="1" w:lastRow="0" w:firstColumn="1" w:lastColumn="0" w:noHBand="0" w:noVBand="1"/>
      </w:tblPr>
      <w:tblGrid>
        <w:gridCol w:w="1134"/>
        <w:gridCol w:w="851"/>
        <w:gridCol w:w="1275"/>
        <w:gridCol w:w="1559"/>
        <w:gridCol w:w="1872"/>
      </w:tblGrid>
      <w:tr w:rsidR="007F578C" w:rsidRPr="006D0DDF" w:rsidTr="007F578C">
        <w:tc>
          <w:tcPr>
            <w:tcW w:w="6691" w:type="dxa"/>
            <w:gridSpan w:val="5"/>
            <w:shd w:val="clear" w:color="auto" w:fill="D9D9D9" w:themeFill="background1" w:themeFillShade="D9"/>
          </w:tcPr>
          <w:p w:rsidR="007F578C" w:rsidRPr="006D0DDF" w:rsidRDefault="007F578C" w:rsidP="00876D67">
            <w:pPr>
              <w:pStyle w:val="Prrafodelista"/>
              <w:ind w:left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6D0DDF">
              <w:rPr>
                <w:rFonts w:ascii="Arial" w:hAnsi="Arial" w:cs="Arial"/>
                <w:b/>
                <w:sz w:val="20"/>
                <w:szCs w:val="20"/>
              </w:rPr>
              <w:t>OESTE</w:t>
            </w:r>
          </w:p>
        </w:tc>
      </w:tr>
      <w:tr w:rsidR="007F578C" w:rsidRPr="006D0DDF" w:rsidTr="007F578C">
        <w:tc>
          <w:tcPr>
            <w:tcW w:w="1134" w:type="dxa"/>
            <w:shd w:val="clear" w:color="auto" w:fill="D9D9D9" w:themeFill="background1" w:themeFillShade="D9"/>
          </w:tcPr>
          <w:p w:rsidR="007F578C" w:rsidRPr="006D0DDF" w:rsidRDefault="007F578C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VERTICE</w:t>
            </w:r>
          </w:p>
        </w:tc>
        <w:tc>
          <w:tcPr>
            <w:tcW w:w="851" w:type="dxa"/>
            <w:shd w:val="clear" w:color="auto" w:fill="D9D9D9" w:themeFill="background1" w:themeFillShade="D9"/>
          </w:tcPr>
          <w:p w:rsidR="007F578C" w:rsidRPr="006D0DDF" w:rsidRDefault="007F578C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LADO</w:t>
            </w:r>
          </w:p>
        </w:tc>
        <w:tc>
          <w:tcPr>
            <w:tcW w:w="1275" w:type="dxa"/>
            <w:shd w:val="clear" w:color="auto" w:fill="D9D9D9" w:themeFill="background1" w:themeFillShade="D9"/>
          </w:tcPr>
          <w:p w:rsidR="007F578C" w:rsidRPr="006D0DDF" w:rsidRDefault="007F578C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DISTANCIA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7F578C" w:rsidRPr="006D0DDF" w:rsidRDefault="007F578C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ESTE</w:t>
            </w:r>
          </w:p>
        </w:tc>
        <w:tc>
          <w:tcPr>
            <w:tcW w:w="1872" w:type="dxa"/>
            <w:shd w:val="clear" w:color="auto" w:fill="D9D9D9" w:themeFill="background1" w:themeFillShade="D9"/>
          </w:tcPr>
          <w:p w:rsidR="007F578C" w:rsidRPr="006D0DDF" w:rsidRDefault="007F578C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18"/>
                <w:szCs w:val="20"/>
              </w:rPr>
            </w:pPr>
            <w:r w:rsidRPr="006D0DDF">
              <w:rPr>
                <w:rFonts w:ascii="Arial" w:hAnsi="Arial" w:cs="Arial"/>
                <w:sz w:val="18"/>
                <w:szCs w:val="20"/>
              </w:rPr>
              <w:t>NORTE</w:t>
            </w:r>
          </w:p>
        </w:tc>
      </w:tr>
      <w:tr w:rsidR="007F578C" w:rsidRPr="006D0DDF" w:rsidTr="007F578C">
        <w:tc>
          <w:tcPr>
            <w:tcW w:w="1134" w:type="dxa"/>
          </w:tcPr>
          <w:p w:rsidR="007F578C" w:rsidRPr="006D0DDF" w:rsidRDefault="007F578C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C1</w:t>
            </w:r>
          </w:p>
        </w:tc>
        <w:tc>
          <w:tcPr>
            <w:tcW w:w="851" w:type="dxa"/>
          </w:tcPr>
          <w:p w:rsidR="007F578C" w:rsidRPr="006D0DDF" w:rsidRDefault="007F578C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C1-A</w:t>
            </w:r>
          </w:p>
        </w:tc>
        <w:tc>
          <w:tcPr>
            <w:tcW w:w="1275" w:type="dxa"/>
          </w:tcPr>
          <w:p w:rsidR="007F578C" w:rsidRPr="006D0DDF" w:rsidRDefault="007F578C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67.23</w:t>
            </w:r>
          </w:p>
        </w:tc>
        <w:tc>
          <w:tcPr>
            <w:tcW w:w="1559" w:type="dxa"/>
          </w:tcPr>
          <w:p w:rsidR="007F578C" w:rsidRPr="006D0DDF" w:rsidRDefault="007F578C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323741.34</w:t>
            </w:r>
            <w:r w:rsidRPr="006D0DDF">
              <w:rPr>
                <w:rFonts w:ascii="Arial" w:hAnsi="Arial" w:cs="Arial"/>
                <w:sz w:val="20"/>
                <w:szCs w:val="20"/>
              </w:rPr>
              <w:t>00</w:t>
            </w:r>
          </w:p>
        </w:tc>
        <w:tc>
          <w:tcPr>
            <w:tcW w:w="1872" w:type="dxa"/>
          </w:tcPr>
          <w:p w:rsidR="007F578C" w:rsidRPr="006D0DDF" w:rsidRDefault="007F578C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8592054.31</w:t>
            </w:r>
            <w:r w:rsidRPr="006D0DDF">
              <w:rPr>
                <w:rFonts w:ascii="Arial" w:hAnsi="Arial" w:cs="Arial"/>
                <w:sz w:val="20"/>
                <w:szCs w:val="20"/>
              </w:rPr>
              <w:t>00</w:t>
            </w:r>
          </w:p>
        </w:tc>
      </w:tr>
      <w:tr w:rsidR="007F578C" w:rsidRPr="006D0DDF" w:rsidTr="007F578C">
        <w:tc>
          <w:tcPr>
            <w:tcW w:w="1134" w:type="dxa"/>
          </w:tcPr>
          <w:p w:rsidR="007F578C" w:rsidRPr="006D0DDF" w:rsidRDefault="007F578C" w:rsidP="007F578C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</w:t>
            </w:r>
          </w:p>
        </w:tc>
        <w:tc>
          <w:tcPr>
            <w:tcW w:w="851" w:type="dxa"/>
          </w:tcPr>
          <w:p w:rsidR="007F578C" w:rsidRPr="006D0DDF" w:rsidRDefault="007F578C" w:rsidP="007F578C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A-B</w:t>
            </w:r>
          </w:p>
        </w:tc>
        <w:tc>
          <w:tcPr>
            <w:tcW w:w="1275" w:type="dxa"/>
          </w:tcPr>
          <w:p w:rsidR="007F578C" w:rsidRPr="006D0DDF" w:rsidRDefault="007F578C" w:rsidP="007F578C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114.11</w:t>
            </w:r>
          </w:p>
        </w:tc>
        <w:tc>
          <w:tcPr>
            <w:tcW w:w="1559" w:type="dxa"/>
          </w:tcPr>
          <w:p w:rsidR="007F578C" w:rsidRPr="006D0DDF" w:rsidRDefault="007F578C" w:rsidP="007F578C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323695.66</w:t>
            </w:r>
            <w:r w:rsidRPr="006D0DDF">
              <w:rPr>
                <w:rFonts w:ascii="Arial" w:hAnsi="Arial" w:cs="Arial"/>
                <w:sz w:val="20"/>
                <w:szCs w:val="20"/>
              </w:rPr>
              <w:t>00</w:t>
            </w:r>
          </w:p>
        </w:tc>
        <w:tc>
          <w:tcPr>
            <w:tcW w:w="1872" w:type="dxa"/>
          </w:tcPr>
          <w:p w:rsidR="007F578C" w:rsidRPr="006D0DDF" w:rsidRDefault="007F578C" w:rsidP="007F578C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8592103.64</w:t>
            </w:r>
            <w:r w:rsidRPr="006D0DDF">
              <w:rPr>
                <w:rFonts w:ascii="Arial" w:hAnsi="Arial" w:cs="Arial"/>
                <w:sz w:val="20"/>
                <w:szCs w:val="20"/>
              </w:rPr>
              <w:t>00</w:t>
            </w:r>
          </w:p>
        </w:tc>
      </w:tr>
      <w:tr w:rsidR="007F578C" w:rsidRPr="006D0DDF" w:rsidTr="007F578C">
        <w:trPr>
          <w:gridAfter w:val="2"/>
          <w:wAfter w:w="3431" w:type="dxa"/>
        </w:trPr>
        <w:tc>
          <w:tcPr>
            <w:tcW w:w="1985" w:type="dxa"/>
            <w:gridSpan w:val="2"/>
          </w:tcPr>
          <w:p w:rsidR="007F578C" w:rsidRPr="006D0DDF" w:rsidRDefault="007F578C" w:rsidP="00876D67">
            <w:pPr>
              <w:pStyle w:val="Prrafodelista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D0DDF">
              <w:rPr>
                <w:rFonts w:ascii="Arial" w:hAnsi="Arial" w:cs="Arial"/>
                <w:sz w:val="20"/>
                <w:szCs w:val="20"/>
              </w:rPr>
              <w:t xml:space="preserve">TOTAL </w:t>
            </w:r>
          </w:p>
        </w:tc>
        <w:tc>
          <w:tcPr>
            <w:tcW w:w="1275" w:type="dxa"/>
            <w:tcBorders>
              <w:top w:val="single" w:sz="4" w:space="0" w:color="auto"/>
            </w:tcBorders>
          </w:tcPr>
          <w:p w:rsidR="007F578C" w:rsidRPr="006D0DDF" w:rsidRDefault="007F578C" w:rsidP="00876D67">
            <w:pPr>
              <w:pStyle w:val="Prrafodelista"/>
              <w:tabs>
                <w:tab w:val="left" w:pos="576"/>
              </w:tabs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181.34</w:t>
            </w:r>
          </w:p>
        </w:tc>
      </w:tr>
    </w:tbl>
    <w:p w:rsidR="002051D9" w:rsidRDefault="002051D9" w:rsidP="00E00A22">
      <w:pPr>
        <w:pStyle w:val="Ttulo1"/>
        <w:spacing w:line="360" w:lineRule="auto"/>
        <w:jc w:val="both"/>
        <w:rPr>
          <w:rFonts w:cs="Arial"/>
        </w:rPr>
      </w:pPr>
    </w:p>
    <w:p w:rsidR="00A71C22" w:rsidRPr="00A554F4" w:rsidRDefault="00A71C22" w:rsidP="00E00A22">
      <w:pPr>
        <w:pStyle w:val="Ttulo1"/>
        <w:spacing w:line="360" w:lineRule="auto"/>
        <w:jc w:val="both"/>
        <w:rPr>
          <w:rFonts w:cs="Arial"/>
        </w:rPr>
      </w:pPr>
      <w:r w:rsidRPr="00A554F4">
        <w:rPr>
          <w:rFonts w:cs="Arial"/>
        </w:rPr>
        <w:t>3.- OBJETIVO</w:t>
      </w:r>
      <w:bookmarkEnd w:id="4"/>
    </w:p>
    <w:p w:rsidR="00A71C22" w:rsidRPr="00EE04CE" w:rsidRDefault="00F13FC9" w:rsidP="00E00A22">
      <w:pPr>
        <w:spacing w:line="360" w:lineRule="auto"/>
        <w:jc w:val="both"/>
        <w:rPr>
          <w:rFonts w:ascii="Arial" w:hAnsi="Arial" w:cs="Arial"/>
          <w:sz w:val="24"/>
        </w:rPr>
      </w:pPr>
      <w:r w:rsidRPr="00A554F4">
        <w:rPr>
          <w:rFonts w:ascii="Arial" w:hAnsi="Arial" w:cs="Arial"/>
          <w:sz w:val="24"/>
        </w:rPr>
        <w:t xml:space="preserve">El objetivo es </w:t>
      </w:r>
      <w:r w:rsidR="00615B0C" w:rsidRPr="00A554F4">
        <w:rPr>
          <w:rFonts w:ascii="Arial" w:hAnsi="Arial" w:cs="Arial"/>
          <w:sz w:val="24"/>
        </w:rPr>
        <w:t>la ANEXIÓN AL ÁREA URBANA Y ASIGNACIÓN DE ZONIFICACIÓN DE TIPO</w:t>
      </w:r>
      <w:r w:rsidR="002A0EB1" w:rsidRPr="00A554F4">
        <w:rPr>
          <w:rFonts w:ascii="Arial" w:hAnsi="Arial" w:cs="Arial"/>
          <w:sz w:val="24"/>
        </w:rPr>
        <w:t xml:space="preserve">: </w:t>
      </w:r>
      <w:r w:rsidR="002A0EB1" w:rsidRPr="00A554F4">
        <w:rPr>
          <w:rFonts w:ascii="Arial" w:hAnsi="Arial" w:cs="Arial"/>
          <w:b/>
          <w:sz w:val="24"/>
        </w:rPr>
        <w:t xml:space="preserve">RESIDENCIAL DENSIDAD BAJA (RDB), </w:t>
      </w:r>
      <w:r w:rsidR="00D46CF1" w:rsidRPr="00EE04CE">
        <w:rPr>
          <w:rFonts w:ascii="Arial" w:hAnsi="Arial" w:cs="Arial"/>
          <w:sz w:val="24"/>
        </w:rPr>
        <w:t xml:space="preserve">debido a que de conformidad con la </w:t>
      </w:r>
      <w:r w:rsidR="00D46CF1" w:rsidRPr="00EE04CE">
        <w:rPr>
          <w:rFonts w:ascii="Arial" w:hAnsi="Arial" w:cs="Arial"/>
          <w:b/>
          <w:sz w:val="24"/>
        </w:rPr>
        <w:t xml:space="preserve">Norma </w:t>
      </w:r>
      <w:r w:rsidR="00166E30" w:rsidRPr="00EE04CE">
        <w:rPr>
          <w:rFonts w:ascii="Arial" w:hAnsi="Arial" w:cs="Arial"/>
          <w:b/>
          <w:sz w:val="24"/>
        </w:rPr>
        <w:t xml:space="preserve">T010 de Habilitaciones Residenciales, </w:t>
      </w:r>
      <w:r w:rsidR="00D46CF1" w:rsidRPr="00EE04CE">
        <w:rPr>
          <w:rFonts w:ascii="Arial" w:hAnsi="Arial" w:cs="Arial"/>
          <w:sz w:val="24"/>
        </w:rPr>
        <w:t xml:space="preserve">las habilitaciones urbanas de este tipo, se realizan sobre terrenos calificados con una zonificación </w:t>
      </w:r>
      <w:r w:rsidR="008D7457" w:rsidRPr="00EE04CE">
        <w:rPr>
          <w:rFonts w:ascii="Arial" w:hAnsi="Arial" w:cs="Arial"/>
          <w:sz w:val="24"/>
        </w:rPr>
        <w:t>afín</w:t>
      </w:r>
      <w:r w:rsidR="00D46CF1" w:rsidRPr="00EE04CE">
        <w:rPr>
          <w:rFonts w:ascii="Arial" w:hAnsi="Arial" w:cs="Arial"/>
          <w:sz w:val="24"/>
        </w:rPr>
        <w:t xml:space="preserve"> o compatible.</w:t>
      </w:r>
    </w:p>
    <w:p w:rsidR="00444A86" w:rsidRPr="00EE04CE" w:rsidRDefault="00444A86" w:rsidP="00E00A22">
      <w:pPr>
        <w:pStyle w:val="Ttulo1"/>
        <w:jc w:val="both"/>
        <w:rPr>
          <w:rFonts w:cs="Arial"/>
        </w:rPr>
      </w:pPr>
      <w:bookmarkStart w:id="5" w:name="_Toc521590950"/>
      <w:r w:rsidRPr="00EE04CE">
        <w:rPr>
          <w:rFonts w:cs="Arial"/>
        </w:rPr>
        <w:t>4.- MARCO LEGAL</w:t>
      </w:r>
      <w:bookmarkEnd w:id="5"/>
    </w:p>
    <w:p w:rsidR="00444A86" w:rsidRPr="00EE04CE" w:rsidRDefault="00BD4A67" w:rsidP="00E00A22">
      <w:pPr>
        <w:spacing w:line="360" w:lineRule="auto"/>
        <w:jc w:val="both"/>
        <w:rPr>
          <w:rFonts w:ascii="Arial" w:hAnsi="Arial" w:cs="Arial"/>
          <w:sz w:val="24"/>
        </w:rPr>
      </w:pPr>
      <w:r w:rsidRPr="00EE04CE">
        <w:rPr>
          <w:rFonts w:ascii="Arial" w:hAnsi="Arial" w:cs="Arial"/>
          <w:b/>
          <w:sz w:val="24"/>
        </w:rPr>
        <w:br/>
      </w:r>
      <w:r w:rsidR="0091423E" w:rsidRPr="00EE04CE">
        <w:rPr>
          <w:rFonts w:ascii="Arial" w:hAnsi="Arial" w:cs="Arial"/>
          <w:sz w:val="24"/>
        </w:rPr>
        <w:t>El expediente de Cambio de Zonifica</w:t>
      </w:r>
      <w:r w:rsidR="007F578C">
        <w:rPr>
          <w:rFonts w:ascii="Arial" w:hAnsi="Arial" w:cs="Arial"/>
          <w:sz w:val="24"/>
        </w:rPr>
        <w:t>ción</w:t>
      </w:r>
      <w:r w:rsidR="0091423E" w:rsidRPr="00EE04CE">
        <w:rPr>
          <w:rFonts w:ascii="Arial" w:hAnsi="Arial" w:cs="Arial"/>
          <w:sz w:val="24"/>
        </w:rPr>
        <w:t>, se sustenta a través de las sigu</w:t>
      </w:r>
      <w:r w:rsidRPr="00EE04CE">
        <w:rPr>
          <w:rFonts w:ascii="Arial" w:hAnsi="Arial" w:cs="Arial"/>
          <w:sz w:val="24"/>
        </w:rPr>
        <w:t xml:space="preserve">ientes normativas y ordenanzas, haciendo el planeamiento integral, </w:t>
      </w:r>
      <w:r w:rsidR="0075594F" w:rsidRPr="00EE04CE">
        <w:rPr>
          <w:rFonts w:ascii="Arial" w:hAnsi="Arial" w:cs="Arial"/>
          <w:sz w:val="24"/>
        </w:rPr>
        <w:t>que es</w:t>
      </w:r>
      <w:r w:rsidRPr="00EE04CE">
        <w:rPr>
          <w:rFonts w:ascii="Arial" w:hAnsi="Arial" w:cs="Arial"/>
          <w:sz w:val="24"/>
        </w:rPr>
        <w:t xml:space="preserve"> un instrumento técnico - normativo mediante el cual se asigna zonificación y vías primarias con fines de integración al área urbana, a los predios rústicos no comprendidos en los PDU, EU o localizados en centros poblados que carezcan de PDU y/o de Zonificación.</w:t>
      </w:r>
    </w:p>
    <w:p w:rsidR="00BD4A67" w:rsidRPr="00EE04CE" w:rsidRDefault="00BD4A67" w:rsidP="00E00A22">
      <w:pPr>
        <w:spacing w:line="360" w:lineRule="auto"/>
        <w:jc w:val="both"/>
        <w:rPr>
          <w:rFonts w:ascii="Arial" w:hAnsi="Arial" w:cs="Arial"/>
          <w:sz w:val="24"/>
        </w:rPr>
      </w:pPr>
      <w:r w:rsidRPr="00EE04CE">
        <w:rPr>
          <w:rFonts w:ascii="Arial" w:hAnsi="Arial" w:cs="Arial"/>
          <w:sz w:val="24"/>
        </w:rPr>
        <w:t xml:space="preserve">DECRETO SUPREMO QUE APRUEBA EL REGLAMENTO DE ACONDICIONAMIENTO TERRITORIAL Y DESARROLLO URBANO SOSTENIBLE Decreto supremo 022-2016 – VIVIENDA </w:t>
      </w:r>
      <w:r w:rsidRPr="00EE04CE">
        <w:rPr>
          <w:rFonts w:ascii="Arial" w:hAnsi="Arial" w:cs="Arial"/>
          <w:sz w:val="24"/>
        </w:rPr>
        <w:br/>
        <w:t xml:space="preserve">Sub Capítulo V, Planeamiento Integral Art. 58, Art. 59, </w:t>
      </w:r>
    </w:p>
    <w:p w:rsidR="001C5C45" w:rsidRPr="00EE04CE" w:rsidRDefault="001C5C45" w:rsidP="00E00A22">
      <w:pPr>
        <w:spacing w:line="360" w:lineRule="auto"/>
        <w:jc w:val="both"/>
        <w:rPr>
          <w:rFonts w:ascii="Arial" w:hAnsi="Arial" w:cs="Arial"/>
          <w:sz w:val="24"/>
        </w:rPr>
      </w:pPr>
      <w:r w:rsidRPr="00EE04CE">
        <w:rPr>
          <w:rFonts w:ascii="Arial" w:hAnsi="Arial" w:cs="Arial"/>
          <w:sz w:val="24"/>
        </w:rPr>
        <w:t xml:space="preserve">Norma T010 de Habilitaciones Residenciales, considerando las siguientes medidas para lotes y vías: </w:t>
      </w:r>
    </w:p>
    <w:p w:rsidR="001C5C45" w:rsidRPr="00EE04CE" w:rsidRDefault="001C5C45" w:rsidP="001C5C45">
      <w:pPr>
        <w:pStyle w:val="Default"/>
        <w:spacing w:line="360" w:lineRule="auto"/>
        <w:rPr>
          <w:rFonts w:ascii="Arial" w:hAnsi="Arial" w:cs="Arial"/>
          <w:color w:val="auto"/>
          <w:szCs w:val="22"/>
        </w:rPr>
      </w:pPr>
      <w:r w:rsidRPr="00EE04CE">
        <w:rPr>
          <w:rFonts w:ascii="Arial" w:hAnsi="Arial" w:cs="Arial"/>
          <w:color w:val="auto"/>
          <w:szCs w:val="22"/>
        </w:rPr>
        <w:t xml:space="preserve">Así mismo se deben considerar las siguientes normas, parte pertinente: </w:t>
      </w:r>
    </w:p>
    <w:p w:rsidR="001C5C45" w:rsidRPr="00EE04CE" w:rsidRDefault="001C5C45" w:rsidP="001C5C45">
      <w:pPr>
        <w:pStyle w:val="Default"/>
        <w:spacing w:line="360" w:lineRule="auto"/>
        <w:rPr>
          <w:rFonts w:ascii="Arial" w:hAnsi="Arial" w:cs="Arial"/>
          <w:color w:val="auto"/>
          <w:szCs w:val="22"/>
        </w:rPr>
      </w:pPr>
      <w:r w:rsidRPr="00EE04CE">
        <w:rPr>
          <w:rFonts w:ascii="Arial" w:hAnsi="Arial" w:cs="Arial"/>
          <w:color w:val="auto"/>
          <w:szCs w:val="22"/>
        </w:rPr>
        <w:t xml:space="preserve">NORMA GH. 020 Componentes de Diseño </w:t>
      </w:r>
    </w:p>
    <w:p w:rsidR="001C5C45" w:rsidRPr="00EE04CE" w:rsidRDefault="001C5C45" w:rsidP="001C5C45">
      <w:pPr>
        <w:pStyle w:val="Default"/>
        <w:spacing w:line="360" w:lineRule="auto"/>
        <w:rPr>
          <w:rFonts w:ascii="Arial" w:hAnsi="Arial" w:cs="Arial"/>
          <w:color w:val="auto"/>
          <w:szCs w:val="22"/>
        </w:rPr>
      </w:pPr>
      <w:r w:rsidRPr="00EE04CE">
        <w:rPr>
          <w:rFonts w:ascii="Arial" w:hAnsi="Arial" w:cs="Arial"/>
          <w:color w:val="auto"/>
          <w:szCs w:val="22"/>
        </w:rPr>
        <w:t xml:space="preserve">NORMA A.060 Industria NORMA </w:t>
      </w:r>
    </w:p>
    <w:p w:rsidR="001C5C45" w:rsidRPr="00EE04CE" w:rsidRDefault="001C5C45" w:rsidP="001C5C45">
      <w:pPr>
        <w:pStyle w:val="Default"/>
        <w:spacing w:line="360" w:lineRule="auto"/>
        <w:rPr>
          <w:rFonts w:ascii="Arial" w:hAnsi="Arial" w:cs="Arial"/>
          <w:color w:val="auto"/>
          <w:szCs w:val="22"/>
        </w:rPr>
      </w:pPr>
      <w:r w:rsidRPr="00EE04CE">
        <w:rPr>
          <w:rFonts w:ascii="Arial" w:hAnsi="Arial" w:cs="Arial"/>
          <w:color w:val="auto"/>
          <w:szCs w:val="22"/>
        </w:rPr>
        <w:t xml:space="preserve">A.070 Comercio NORMA </w:t>
      </w:r>
    </w:p>
    <w:p w:rsidR="001C5C45" w:rsidRPr="00EE04CE" w:rsidRDefault="001C5C45" w:rsidP="001C5C45">
      <w:pPr>
        <w:pStyle w:val="Default"/>
        <w:spacing w:line="360" w:lineRule="auto"/>
        <w:rPr>
          <w:rFonts w:ascii="Arial" w:hAnsi="Arial" w:cs="Arial"/>
          <w:color w:val="auto"/>
          <w:szCs w:val="22"/>
        </w:rPr>
      </w:pPr>
      <w:r w:rsidRPr="00EE04CE">
        <w:rPr>
          <w:rFonts w:ascii="Arial" w:hAnsi="Arial" w:cs="Arial"/>
          <w:color w:val="auto"/>
          <w:szCs w:val="22"/>
        </w:rPr>
        <w:t xml:space="preserve">A.080 Oficinas </w:t>
      </w:r>
    </w:p>
    <w:p w:rsidR="001C5C45" w:rsidRPr="00EE04CE" w:rsidRDefault="001C5C45" w:rsidP="001C5C45">
      <w:pPr>
        <w:pStyle w:val="Default"/>
        <w:spacing w:line="360" w:lineRule="auto"/>
        <w:rPr>
          <w:rFonts w:ascii="Arial" w:hAnsi="Arial" w:cs="Arial"/>
          <w:color w:val="auto"/>
          <w:szCs w:val="22"/>
        </w:rPr>
      </w:pPr>
      <w:r w:rsidRPr="00EE04CE">
        <w:rPr>
          <w:rFonts w:ascii="Arial" w:hAnsi="Arial" w:cs="Arial"/>
          <w:color w:val="auto"/>
          <w:szCs w:val="22"/>
        </w:rPr>
        <w:t xml:space="preserve">NORMA E.030 Diseño Sismo resistente </w:t>
      </w:r>
    </w:p>
    <w:p w:rsidR="001C5C45" w:rsidRPr="00EE04CE" w:rsidRDefault="001C5C45" w:rsidP="001C5C45">
      <w:pPr>
        <w:pStyle w:val="Default"/>
        <w:spacing w:line="360" w:lineRule="auto"/>
        <w:rPr>
          <w:rFonts w:ascii="Arial" w:hAnsi="Arial" w:cs="Arial"/>
          <w:color w:val="auto"/>
          <w:szCs w:val="22"/>
        </w:rPr>
      </w:pPr>
      <w:r w:rsidRPr="00EE04CE">
        <w:rPr>
          <w:rFonts w:ascii="Arial" w:hAnsi="Arial" w:cs="Arial"/>
          <w:color w:val="auto"/>
          <w:szCs w:val="22"/>
        </w:rPr>
        <w:t xml:space="preserve">NORMA E.050 Suelo y Cimentaciones </w:t>
      </w:r>
    </w:p>
    <w:p w:rsidR="001C5C45" w:rsidRPr="00EE04CE" w:rsidRDefault="001C5C45" w:rsidP="001C5C45">
      <w:pPr>
        <w:pStyle w:val="Default"/>
        <w:spacing w:line="360" w:lineRule="auto"/>
        <w:rPr>
          <w:rFonts w:ascii="Arial" w:hAnsi="Arial" w:cs="Arial"/>
          <w:color w:val="auto"/>
          <w:szCs w:val="22"/>
        </w:rPr>
      </w:pPr>
      <w:r w:rsidRPr="00EE04CE">
        <w:rPr>
          <w:rFonts w:ascii="Arial" w:hAnsi="Arial" w:cs="Arial"/>
          <w:color w:val="auto"/>
          <w:szCs w:val="22"/>
        </w:rPr>
        <w:t xml:space="preserve">NORMA E.060 Concreto armado NORMA </w:t>
      </w:r>
    </w:p>
    <w:p w:rsidR="001C5C45" w:rsidRPr="00EE04CE" w:rsidRDefault="001C5C45" w:rsidP="001C5C45">
      <w:pPr>
        <w:pStyle w:val="Default"/>
        <w:spacing w:line="360" w:lineRule="auto"/>
        <w:rPr>
          <w:rFonts w:ascii="Arial" w:hAnsi="Arial" w:cs="Arial"/>
          <w:color w:val="auto"/>
          <w:szCs w:val="22"/>
        </w:rPr>
      </w:pPr>
      <w:r w:rsidRPr="00EE04CE">
        <w:rPr>
          <w:rFonts w:ascii="Arial" w:hAnsi="Arial" w:cs="Arial"/>
          <w:color w:val="auto"/>
          <w:szCs w:val="22"/>
        </w:rPr>
        <w:t xml:space="preserve">E.070 Albañilería </w:t>
      </w:r>
    </w:p>
    <w:p w:rsidR="00B1460D" w:rsidRDefault="00B1460D" w:rsidP="001C5C45">
      <w:pPr>
        <w:pStyle w:val="Default"/>
        <w:spacing w:line="360" w:lineRule="auto"/>
        <w:rPr>
          <w:rFonts w:ascii="Arial" w:hAnsi="Arial" w:cs="Arial"/>
          <w:color w:val="auto"/>
          <w:szCs w:val="22"/>
        </w:rPr>
      </w:pPr>
    </w:p>
    <w:p w:rsidR="001C5C45" w:rsidRPr="00EE04CE" w:rsidRDefault="001C5C45" w:rsidP="001C5C45">
      <w:pPr>
        <w:pStyle w:val="Default"/>
        <w:spacing w:line="360" w:lineRule="auto"/>
        <w:rPr>
          <w:rFonts w:ascii="Arial" w:hAnsi="Arial" w:cs="Arial"/>
          <w:color w:val="auto"/>
          <w:szCs w:val="22"/>
        </w:rPr>
      </w:pPr>
      <w:r w:rsidRPr="00EE04CE">
        <w:rPr>
          <w:rFonts w:ascii="Arial" w:hAnsi="Arial" w:cs="Arial"/>
          <w:color w:val="auto"/>
          <w:szCs w:val="22"/>
        </w:rPr>
        <w:t xml:space="preserve">NORMA E.090 Estructuras Metálicas. </w:t>
      </w:r>
    </w:p>
    <w:p w:rsidR="001C5C45" w:rsidRPr="00EE04CE" w:rsidRDefault="001C5C45" w:rsidP="001C5C45">
      <w:pPr>
        <w:pStyle w:val="Default"/>
        <w:spacing w:line="360" w:lineRule="auto"/>
        <w:rPr>
          <w:rFonts w:ascii="Arial" w:hAnsi="Arial" w:cs="Arial"/>
          <w:color w:val="auto"/>
          <w:szCs w:val="22"/>
        </w:rPr>
      </w:pPr>
      <w:r w:rsidRPr="00EE04CE">
        <w:rPr>
          <w:rFonts w:ascii="Arial" w:hAnsi="Arial" w:cs="Arial"/>
          <w:color w:val="auto"/>
          <w:szCs w:val="22"/>
        </w:rPr>
        <w:t xml:space="preserve">NORMA EM.040 Instalaciones de Gas. </w:t>
      </w:r>
    </w:p>
    <w:p w:rsidR="0091423E" w:rsidRPr="00EE04CE" w:rsidRDefault="001C5C45" w:rsidP="001C5C45">
      <w:pPr>
        <w:spacing w:line="360" w:lineRule="auto"/>
        <w:jc w:val="both"/>
        <w:rPr>
          <w:rFonts w:ascii="Arial" w:hAnsi="Arial" w:cs="Arial"/>
          <w:sz w:val="24"/>
        </w:rPr>
      </w:pPr>
      <w:r w:rsidRPr="00EE04CE">
        <w:rPr>
          <w:rFonts w:ascii="Arial" w:hAnsi="Arial" w:cs="Arial"/>
          <w:sz w:val="24"/>
        </w:rPr>
        <w:t>NORMA EM.080 Instalaciones con Energía Solar. NORMA EM.090 Instalaciones con energía Eólica.</w:t>
      </w:r>
    </w:p>
    <w:p w:rsidR="00B93366" w:rsidRPr="00A554F4" w:rsidRDefault="00B93366" w:rsidP="001C5C45">
      <w:pPr>
        <w:spacing w:line="360" w:lineRule="auto"/>
        <w:jc w:val="both"/>
        <w:rPr>
          <w:rFonts w:ascii="Arial" w:hAnsi="Arial" w:cs="Arial"/>
          <w:sz w:val="24"/>
        </w:rPr>
      </w:pPr>
      <w:r w:rsidRPr="00EE04CE">
        <w:rPr>
          <w:rFonts w:ascii="Arial" w:hAnsi="Arial" w:cs="Arial"/>
          <w:sz w:val="24"/>
        </w:rPr>
        <w:t>Se proyecta una ciu</w:t>
      </w:r>
      <w:r w:rsidR="007F578C">
        <w:rPr>
          <w:rFonts w:ascii="Arial" w:hAnsi="Arial" w:cs="Arial"/>
          <w:sz w:val="24"/>
        </w:rPr>
        <w:t>dad con una población mayor a 1</w:t>
      </w:r>
      <w:r w:rsidRPr="00EE04CE">
        <w:rPr>
          <w:rFonts w:ascii="Arial" w:hAnsi="Arial" w:cs="Arial"/>
          <w:sz w:val="24"/>
        </w:rPr>
        <w:t>000 habitantes. Que cumplirá una función urbana en la organización del territorio y posee servicios básicos y equipamiento urbano de educación, salud, recreación, así como espacios destinados a la vivienda, actividades comerciales, industriales o de servicios.</w:t>
      </w:r>
    </w:p>
    <w:p w:rsidR="002051D9" w:rsidRDefault="002F63AC" w:rsidP="001C5C45">
      <w:pPr>
        <w:spacing w:line="360" w:lineRule="auto"/>
        <w:jc w:val="both"/>
        <w:rPr>
          <w:rFonts w:ascii="Arial" w:hAnsi="Arial" w:cs="Arial"/>
          <w:sz w:val="24"/>
        </w:rPr>
      </w:pPr>
      <w:r w:rsidRPr="002F63AC">
        <w:rPr>
          <w:rFonts w:ascii="Arial" w:hAnsi="Arial" w:cs="Arial"/>
          <w:noProof/>
          <w:sz w:val="24"/>
          <w:lang w:val="es-419" w:eastAsia="es-419"/>
        </w:rPr>
        <w:drawing>
          <wp:inline distT="0" distB="0" distL="0" distR="0">
            <wp:extent cx="5400040" cy="4320032"/>
            <wp:effectExtent l="0" t="0" r="0" b="4445"/>
            <wp:docPr id="11" name="Imagen 11" descr="C:\Users\Admin\Documents\coordenadas-perimetrico 02-Mode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ocuments\coordenadas-perimetrico 02-Model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320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A67" w:rsidRDefault="004E3066" w:rsidP="001C5C45">
      <w:pPr>
        <w:spacing w:line="360" w:lineRule="auto"/>
        <w:jc w:val="both"/>
        <w:rPr>
          <w:rFonts w:ascii="Arial" w:hAnsi="Arial" w:cs="Arial"/>
          <w:sz w:val="24"/>
        </w:rPr>
      </w:pPr>
      <w:r w:rsidRPr="00A554F4">
        <w:rPr>
          <w:rFonts w:ascii="Arial" w:hAnsi="Arial" w:cs="Arial"/>
          <w:sz w:val="24"/>
        </w:rPr>
        <w:t xml:space="preserve">Figura </w:t>
      </w:r>
      <w:r w:rsidR="000F4A92" w:rsidRPr="00A554F4">
        <w:rPr>
          <w:rFonts w:ascii="Arial" w:hAnsi="Arial" w:cs="Arial"/>
          <w:sz w:val="24"/>
        </w:rPr>
        <w:t>1</w:t>
      </w:r>
      <w:r w:rsidRPr="00A554F4">
        <w:rPr>
          <w:rFonts w:ascii="Arial" w:hAnsi="Arial" w:cs="Arial"/>
          <w:sz w:val="24"/>
        </w:rPr>
        <w:t>: Sistema de consulta de Centros Poblados, INEI.</w:t>
      </w:r>
    </w:p>
    <w:p w:rsidR="002051D9" w:rsidRDefault="002051D9" w:rsidP="001C5C45">
      <w:pPr>
        <w:spacing w:line="360" w:lineRule="auto"/>
        <w:jc w:val="both"/>
        <w:rPr>
          <w:noProof/>
          <w:lang w:val="es-419" w:eastAsia="es-419"/>
        </w:rPr>
      </w:pPr>
    </w:p>
    <w:p w:rsidR="002051D9" w:rsidRDefault="002051D9" w:rsidP="00E00A22">
      <w:pPr>
        <w:pStyle w:val="Ttulo1"/>
        <w:spacing w:line="360" w:lineRule="auto"/>
        <w:jc w:val="both"/>
        <w:rPr>
          <w:rFonts w:eastAsiaTheme="minorHAnsi" w:cs="Arial"/>
          <w:b w:val="0"/>
          <w:bCs w:val="0"/>
          <w:sz w:val="24"/>
          <w:szCs w:val="22"/>
        </w:rPr>
      </w:pPr>
      <w:bookmarkStart w:id="6" w:name="_Toc521590951"/>
    </w:p>
    <w:p w:rsidR="00C06C29" w:rsidRPr="00A554F4" w:rsidRDefault="00444A86" w:rsidP="00E00A22">
      <w:pPr>
        <w:pStyle w:val="Ttulo1"/>
        <w:spacing w:line="360" w:lineRule="auto"/>
        <w:jc w:val="both"/>
        <w:rPr>
          <w:rFonts w:cs="Arial"/>
        </w:rPr>
      </w:pPr>
      <w:r w:rsidRPr="00A554F4">
        <w:rPr>
          <w:rFonts w:cs="Arial"/>
        </w:rPr>
        <w:t>5</w:t>
      </w:r>
      <w:r w:rsidR="00C06C29" w:rsidRPr="00A554F4">
        <w:rPr>
          <w:rFonts w:cs="Arial"/>
        </w:rPr>
        <w:t>.- ANTECEDENTES</w:t>
      </w:r>
      <w:bookmarkEnd w:id="6"/>
    </w:p>
    <w:p w:rsidR="00C06C29" w:rsidRPr="00A554F4" w:rsidRDefault="00C06C29" w:rsidP="00E00A22">
      <w:pPr>
        <w:spacing w:line="360" w:lineRule="auto"/>
        <w:jc w:val="both"/>
        <w:rPr>
          <w:rFonts w:ascii="Arial" w:hAnsi="Arial" w:cs="Arial"/>
          <w:noProof/>
          <w:lang w:eastAsia="es-ES"/>
        </w:rPr>
      </w:pPr>
      <w:r w:rsidRPr="00A554F4">
        <w:rPr>
          <w:rFonts w:ascii="Arial" w:hAnsi="Arial" w:cs="Arial"/>
          <w:sz w:val="24"/>
        </w:rPr>
        <w:t>El predio se encuentra comprendido dentro de la zona de expansión urbana</w:t>
      </w:r>
      <w:r w:rsidR="0075594F">
        <w:rPr>
          <w:rFonts w:ascii="Arial" w:hAnsi="Arial" w:cs="Arial"/>
          <w:sz w:val="24"/>
        </w:rPr>
        <w:t xml:space="preserve"> del Distrito de Mala, de conformidad con el Plano de Ordenamiento, Plano: Zonificación General de fecha 31 de agosto de 1993</w:t>
      </w:r>
      <w:r w:rsidRPr="00A554F4">
        <w:rPr>
          <w:rFonts w:ascii="Arial" w:hAnsi="Arial" w:cs="Arial"/>
          <w:sz w:val="24"/>
        </w:rPr>
        <w:t xml:space="preserve">. La </w:t>
      </w:r>
      <w:r w:rsidR="007A1996" w:rsidRPr="00A554F4">
        <w:rPr>
          <w:rFonts w:ascii="Arial" w:hAnsi="Arial" w:cs="Arial"/>
          <w:sz w:val="24"/>
        </w:rPr>
        <w:t xml:space="preserve">zonificación </w:t>
      </w:r>
      <w:r w:rsidR="008D7457" w:rsidRPr="00A554F4">
        <w:rPr>
          <w:rFonts w:ascii="Arial" w:hAnsi="Arial" w:cs="Arial"/>
          <w:sz w:val="24"/>
        </w:rPr>
        <w:t xml:space="preserve">actual </w:t>
      </w:r>
      <w:r w:rsidR="0075594F">
        <w:rPr>
          <w:rFonts w:ascii="Arial" w:hAnsi="Arial" w:cs="Arial"/>
          <w:sz w:val="24"/>
        </w:rPr>
        <w:t xml:space="preserve">de acuerdo </w:t>
      </w:r>
      <w:r w:rsidR="009C4468" w:rsidRPr="00A554F4">
        <w:rPr>
          <w:rFonts w:ascii="Arial" w:hAnsi="Arial" w:cs="Arial"/>
          <w:sz w:val="24"/>
        </w:rPr>
        <w:t>con la O</w:t>
      </w:r>
      <w:r w:rsidR="0075594F">
        <w:rPr>
          <w:rFonts w:ascii="Arial" w:hAnsi="Arial" w:cs="Arial"/>
          <w:sz w:val="24"/>
        </w:rPr>
        <w:t>rdenanza Nº019-93</w:t>
      </w:r>
      <w:r w:rsidR="008D7457" w:rsidRPr="00A554F4">
        <w:rPr>
          <w:rFonts w:ascii="Arial" w:hAnsi="Arial" w:cs="Arial"/>
          <w:sz w:val="24"/>
        </w:rPr>
        <w:t>-</w:t>
      </w:r>
      <w:r w:rsidR="0075594F">
        <w:rPr>
          <w:rFonts w:ascii="Arial" w:hAnsi="Arial" w:cs="Arial"/>
          <w:sz w:val="24"/>
        </w:rPr>
        <w:t>MPC,</w:t>
      </w:r>
      <w:r w:rsidR="008D7457" w:rsidRPr="00A554F4">
        <w:rPr>
          <w:rFonts w:ascii="Arial" w:hAnsi="Arial" w:cs="Arial"/>
          <w:sz w:val="24"/>
        </w:rPr>
        <w:t xml:space="preserve"> </w:t>
      </w:r>
      <w:r w:rsidR="007A1996" w:rsidRPr="00A554F4">
        <w:rPr>
          <w:rFonts w:ascii="Arial" w:hAnsi="Arial" w:cs="Arial"/>
          <w:sz w:val="24"/>
        </w:rPr>
        <w:t>es de t</w:t>
      </w:r>
      <w:r w:rsidR="0075594F">
        <w:rPr>
          <w:rFonts w:ascii="Arial" w:hAnsi="Arial" w:cs="Arial"/>
          <w:sz w:val="24"/>
        </w:rPr>
        <w:t xml:space="preserve">ipo: Zonificación es de Uso Urbano </w:t>
      </w:r>
      <w:r w:rsidR="009A75AB">
        <w:rPr>
          <w:rFonts w:ascii="Arial" w:hAnsi="Arial" w:cs="Arial"/>
          <w:sz w:val="24"/>
        </w:rPr>
        <w:t>Turístico</w:t>
      </w:r>
      <w:r w:rsidR="0075594F">
        <w:rPr>
          <w:rFonts w:ascii="Arial" w:hAnsi="Arial" w:cs="Arial"/>
          <w:sz w:val="24"/>
        </w:rPr>
        <w:t xml:space="preserve"> (UTT</w:t>
      </w:r>
      <w:r w:rsidR="009A75AB">
        <w:rPr>
          <w:rFonts w:ascii="Arial" w:hAnsi="Arial" w:cs="Arial"/>
          <w:sz w:val="24"/>
        </w:rPr>
        <w:t xml:space="preserve">) y Residencial Densidad Media (RDM) en la parte Norte-Oeste la Habilitación Urbana Tipo Club Vacacional Condominio Alto </w:t>
      </w:r>
      <w:proofErr w:type="spellStart"/>
      <w:r w:rsidR="009A75AB">
        <w:rPr>
          <w:rFonts w:ascii="Arial" w:hAnsi="Arial" w:cs="Arial"/>
          <w:sz w:val="24"/>
        </w:rPr>
        <w:t>Bujama</w:t>
      </w:r>
      <w:proofErr w:type="spellEnd"/>
      <w:r w:rsidR="009A75AB">
        <w:rPr>
          <w:rFonts w:ascii="Arial" w:hAnsi="Arial" w:cs="Arial"/>
          <w:sz w:val="24"/>
        </w:rPr>
        <w:t xml:space="preserve"> </w:t>
      </w:r>
      <w:r w:rsidR="007A1996" w:rsidRPr="00A554F4">
        <w:rPr>
          <w:rFonts w:ascii="Arial" w:hAnsi="Arial" w:cs="Arial"/>
          <w:sz w:val="24"/>
        </w:rPr>
        <w:t>cercana</w:t>
      </w:r>
      <w:r w:rsidR="0075594F">
        <w:rPr>
          <w:rFonts w:ascii="Arial" w:hAnsi="Arial" w:cs="Arial"/>
          <w:sz w:val="24"/>
        </w:rPr>
        <w:t>, mientras que 25</w:t>
      </w:r>
      <w:r w:rsidR="007A1996" w:rsidRPr="00A554F4">
        <w:rPr>
          <w:rFonts w:ascii="Arial" w:hAnsi="Arial" w:cs="Arial"/>
          <w:sz w:val="24"/>
        </w:rPr>
        <w:t>m aproximadamente hacia el este se encuentra una</w:t>
      </w:r>
      <w:r w:rsidR="0075594F">
        <w:rPr>
          <w:rFonts w:ascii="Arial" w:hAnsi="Arial" w:cs="Arial"/>
          <w:sz w:val="24"/>
        </w:rPr>
        <w:t xml:space="preserve"> Zona de Expansión Urbana</w:t>
      </w:r>
      <w:r w:rsidR="009A75AB">
        <w:rPr>
          <w:rFonts w:ascii="Arial" w:hAnsi="Arial" w:cs="Arial"/>
          <w:sz w:val="24"/>
        </w:rPr>
        <w:t>.</w:t>
      </w:r>
    </w:p>
    <w:p w:rsidR="00C20C55" w:rsidRPr="00A554F4" w:rsidRDefault="005422E5" w:rsidP="00E00A22">
      <w:pPr>
        <w:spacing w:line="360" w:lineRule="auto"/>
        <w:jc w:val="both"/>
        <w:rPr>
          <w:rFonts w:ascii="Arial" w:hAnsi="Arial" w:cs="Arial"/>
          <w:noProof/>
          <w:lang w:eastAsia="es-ES"/>
        </w:rPr>
      </w:pPr>
      <w:r>
        <w:rPr>
          <w:noProof/>
          <w:lang w:val="es-419" w:eastAsia="es-419"/>
        </w:rPr>
        <w:drawing>
          <wp:anchor distT="0" distB="0" distL="114300" distR="114300" simplePos="0" relativeHeight="251685888" behindDoc="0" locked="0" layoutInCell="1" allowOverlap="1" wp14:anchorId="65C15FCB" wp14:editId="4684EC07">
            <wp:simplePos x="0" y="0"/>
            <wp:positionH relativeFrom="margin">
              <wp:align>center</wp:align>
            </wp:positionH>
            <wp:positionV relativeFrom="paragraph">
              <wp:posOffset>278130</wp:posOffset>
            </wp:positionV>
            <wp:extent cx="5086350" cy="3733800"/>
            <wp:effectExtent l="0" t="0" r="0" b="0"/>
            <wp:wrapSquare wrapText="bothSides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08" t="10668" r="18685" b="17800"/>
                    <a:stretch/>
                  </pic:blipFill>
                  <pic:spPr bwMode="auto">
                    <a:xfrm>
                      <a:off x="0" y="0"/>
                      <a:ext cx="5086350" cy="3733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20C55" w:rsidRPr="00A554F4" w:rsidRDefault="00C20C55" w:rsidP="00E00A22">
      <w:pPr>
        <w:spacing w:line="360" w:lineRule="auto"/>
        <w:jc w:val="both"/>
        <w:rPr>
          <w:rFonts w:ascii="Arial" w:hAnsi="Arial" w:cs="Arial"/>
          <w:noProof/>
          <w:lang w:eastAsia="es-ES"/>
        </w:rPr>
      </w:pPr>
    </w:p>
    <w:p w:rsidR="00C20C55" w:rsidRPr="00A554F4" w:rsidRDefault="00C20C55" w:rsidP="00E00A22">
      <w:pPr>
        <w:spacing w:line="360" w:lineRule="auto"/>
        <w:jc w:val="both"/>
        <w:rPr>
          <w:rFonts w:ascii="Arial" w:hAnsi="Arial" w:cs="Arial"/>
          <w:noProof/>
          <w:lang w:eastAsia="es-ES"/>
        </w:rPr>
      </w:pPr>
    </w:p>
    <w:p w:rsidR="00CE3AC3" w:rsidRPr="00A554F4" w:rsidRDefault="00CE3AC3" w:rsidP="00E00A22">
      <w:pPr>
        <w:spacing w:line="360" w:lineRule="auto"/>
        <w:jc w:val="both"/>
        <w:rPr>
          <w:rFonts w:ascii="Arial" w:hAnsi="Arial" w:cs="Arial"/>
          <w:sz w:val="24"/>
        </w:rPr>
      </w:pPr>
    </w:p>
    <w:p w:rsidR="00BD7C52" w:rsidRPr="00A554F4" w:rsidRDefault="00444A86" w:rsidP="00E00A22">
      <w:pPr>
        <w:pStyle w:val="Ttulo1"/>
        <w:jc w:val="both"/>
        <w:rPr>
          <w:rFonts w:cs="Arial"/>
        </w:rPr>
      </w:pPr>
      <w:bookmarkStart w:id="7" w:name="_Toc521590952"/>
      <w:bookmarkStart w:id="8" w:name="_GoBack"/>
      <w:bookmarkEnd w:id="8"/>
      <w:r w:rsidRPr="00A554F4">
        <w:rPr>
          <w:rFonts w:cs="Arial"/>
        </w:rPr>
        <w:lastRenderedPageBreak/>
        <w:t>6.- LA PROPUESTA DE ZONIFICACIÓN</w:t>
      </w:r>
      <w:bookmarkEnd w:id="7"/>
    </w:p>
    <w:p w:rsidR="00444A86" w:rsidRPr="00A554F4" w:rsidRDefault="00444A86" w:rsidP="00E00A22">
      <w:pPr>
        <w:pStyle w:val="Ttulo2"/>
        <w:jc w:val="both"/>
        <w:rPr>
          <w:rFonts w:cs="Arial"/>
        </w:rPr>
      </w:pPr>
      <w:bookmarkStart w:id="9" w:name="_Toc521590953"/>
      <w:r w:rsidRPr="00A554F4">
        <w:rPr>
          <w:rFonts w:cs="Arial"/>
        </w:rPr>
        <w:t>6.1.- Compatibilidad de usos y tendencias en el entorno</w:t>
      </w:r>
      <w:bookmarkEnd w:id="9"/>
    </w:p>
    <w:p w:rsidR="00FD61EF" w:rsidRDefault="00FD61EF" w:rsidP="00E00A22">
      <w:pPr>
        <w:jc w:val="both"/>
        <w:rPr>
          <w:rFonts w:ascii="Arial" w:hAnsi="Arial" w:cs="Arial"/>
          <w:sz w:val="24"/>
        </w:rPr>
      </w:pPr>
    </w:p>
    <w:p w:rsidR="00CE3AC3" w:rsidRDefault="00FD61EF" w:rsidP="00AE016F">
      <w:pPr>
        <w:spacing w:line="360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Como se mencionó an</w:t>
      </w:r>
      <w:r w:rsidR="00CE3AC3">
        <w:rPr>
          <w:rFonts w:ascii="Arial" w:hAnsi="Arial" w:cs="Arial"/>
          <w:sz w:val="24"/>
        </w:rPr>
        <w:t>teriormente, el proyecto de cambio Zonificación</w:t>
      </w:r>
      <w:r>
        <w:rPr>
          <w:rFonts w:ascii="Arial" w:hAnsi="Arial" w:cs="Arial"/>
          <w:sz w:val="24"/>
        </w:rPr>
        <w:t xml:space="preserve">, </w:t>
      </w:r>
      <w:r w:rsidR="00AE016F">
        <w:rPr>
          <w:rFonts w:ascii="Arial" w:hAnsi="Arial" w:cs="Arial"/>
          <w:sz w:val="24"/>
        </w:rPr>
        <w:t>que se desarrolla en</w:t>
      </w:r>
      <w:r>
        <w:rPr>
          <w:rFonts w:ascii="Arial" w:hAnsi="Arial" w:cs="Arial"/>
          <w:sz w:val="24"/>
        </w:rPr>
        <w:t xml:space="preserve"> zo</w:t>
      </w:r>
      <w:r w:rsidR="00CE3AC3">
        <w:rPr>
          <w:rFonts w:ascii="Arial" w:hAnsi="Arial" w:cs="Arial"/>
          <w:sz w:val="24"/>
        </w:rPr>
        <w:t>na de Uso Urbano Turístico</w:t>
      </w:r>
      <w:r>
        <w:rPr>
          <w:rFonts w:ascii="Arial" w:hAnsi="Arial" w:cs="Arial"/>
          <w:sz w:val="24"/>
        </w:rPr>
        <w:t xml:space="preserve">, </w:t>
      </w:r>
      <w:r w:rsidR="00AE016F">
        <w:rPr>
          <w:rFonts w:ascii="Arial" w:hAnsi="Arial" w:cs="Arial"/>
          <w:sz w:val="24"/>
        </w:rPr>
        <w:t>el mismo</w:t>
      </w:r>
      <w:r>
        <w:rPr>
          <w:rFonts w:ascii="Arial" w:hAnsi="Arial" w:cs="Arial"/>
          <w:sz w:val="24"/>
        </w:rPr>
        <w:t xml:space="preserve"> que posee </w:t>
      </w:r>
      <w:r w:rsidR="00AE016F">
        <w:rPr>
          <w:rFonts w:ascii="Arial" w:hAnsi="Arial" w:cs="Arial"/>
          <w:sz w:val="24"/>
        </w:rPr>
        <w:t>cercanía</w:t>
      </w:r>
      <w:r>
        <w:rPr>
          <w:rFonts w:ascii="Arial" w:hAnsi="Arial" w:cs="Arial"/>
          <w:sz w:val="24"/>
        </w:rPr>
        <w:t xml:space="preserve"> a la carretera </w:t>
      </w:r>
      <w:r w:rsidR="00AE016F">
        <w:rPr>
          <w:rFonts w:ascii="Arial" w:hAnsi="Arial" w:cs="Arial"/>
          <w:sz w:val="24"/>
        </w:rPr>
        <w:t xml:space="preserve">Panamericana </w:t>
      </w:r>
      <w:proofErr w:type="gramStart"/>
      <w:r w:rsidR="00AE016F">
        <w:rPr>
          <w:rFonts w:ascii="Arial" w:hAnsi="Arial" w:cs="Arial"/>
          <w:sz w:val="24"/>
        </w:rPr>
        <w:t>Sur</w:t>
      </w:r>
      <w:proofErr w:type="gramEnd"/>
      <w:r w:rsidR="00AE016F">
        <w:rPr>
          <w:rFonts w:ascii="Arial" w:hAnsi="Arial" w:cs="Arial"/>
          <w:sz w:val="24"/>
        </w:rPr>
        <w:t xml:space="preserve"> así como</w:t>
      </w:r>
      <w:r>
        <w:rPr>
          <w:rFonts w:ascii="Arial" w:hAnsi="Arial" w:cs="Arial"/>
          <w:sz w:val="24"/>
        </w:rPr>
        <w:t xml:space="preserve"> </w:t>
      </w:r>
      <w:r w:rsidR="00CE3AC3">
        <w:rPr>
          <w:rFonts w:ascii="Arial" w:hAnsi="Arial" w:cs="Arial"/>
          <w:sz w:val="24"/>
        </w:rPr>
        <w:t xml:space="preserve">el Anexo </w:t>
      </w:r>
      <w:proofErr w:type="spellStart"/>
      <w:r w:rsidR="00CE3AC3">
        <w:rPr>
          <w:rFonts w:ascii="Arial" w:hAnsi="Arial" w:cs="Arial"/>
          <w:sz w:val="24"/>
        </w:rPr>
        <w:t>Chocalla</w:t>
      </w:r>
      <w:proofErr w:type="spellEnd"/>
      <w:r w:rsidR="00CE3AC3">
        <w:rPr>
          <w:rFonts w:ascii="Arial" w:hAnsi="Arial" w:cs="Arial"/>
          <w:sz w:val="24"/>
        </w:rPr>
        <w:t xml:space="preserve"> y Anexo Pampa Dolores</w:t>
      </w:r>
      <w:r w:rsidR="00AE016F">
        <w:rPr>
          <w:rFonts w:ascii="Arial" w:hAnsi="Arial" w:cs="Arial"/>
          <w:sz w:val="24"/>
        </w:rPr>
        <w:t>.</w:t>
      </w:r>
      <w:r>
        <w:rPr>
          <w:rFonts w:ascii="Arial" w:hAnsi="Arial" w:cs="Arial"/>
          <w:sz w:val="24"/>
        </w:rPr>
        <w:t xml:space="preserve"> </w:t>
      </w:r>
      <w:r w:rsidR="00AE016F">
        <w:rPr>
          <w:rFonts w:ascii="Arial" w:hAnsi="Arial" w:cs="Arial"/>
          <w:sz w:val="24"/>
        </w:rPr>
        <w:t xml:space="preserve">Se </w:t>
      </w:r>
      <w:r>
        <w:rPr>
          <w:rFonts w:ascii="Arial" w:hAnsi="Arial" w:cs="Arial"/>
          <w:sz w:val="24"/>
        </w:rPr>
        <w:t xml:space="preserve">contempla habilitar una zona residencial de </w:t>
      </w:r>
      <w:r w:rsidR="00CE3AC3">
        <w:rPr>
          <w:rFonts w:ascii="Arial" w:hAnsi="Arial" w:cs="Arial"/>
          <w:sz w:val="24"/>
        </w:rPr>
        <w:t>300</w:t>
      </w:r>
      <w:r w:rsidR="006D0DDF">
        <w:rPr>
          <w:rFonts w:ascii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 xml:space="preserve">lotes, con </w:t>
      </w:r>
      <w:r w:rsidR="00AE016F">
        <w:rPr>
          <w:rFonts w:ascii="Arial" w:hAnsi="Arial" w:cs="Arial"/>
          <w:sz w:val="24"/>
        </w:rPr>
        <w:t xml:space="preserve">servicios básicos y equipamientos, que a futuro por ser parte de una zona de expansión urbana se </w:t>
      </w:r>
      <w:proofErr w:type="spellStart"/>
      <w:r w:rsidR="00AE016F">
        <w:rPr>
          <w:rFonts w:ascii="Arial" w:hAnsi="Arial" w:cs="Arial"/>
          <w:sz w:val="24"/>
        </w:rPr>
        <w:t>conurbe</w:t>
      </w:r>
      <w:proofErr w:type="spellEnd"/>
      <w:r w:rsidR="00AE016F">
        <w:rPr>
          <w:rFonts w:ascii="Arial" w:hAnsi="Arial" w:cs="Arial"/>
          <w:sz w:val="24"/>
        </w:rPr>
        <w:t xml:space="preserve"> con los centros poblados aledaños.</w:t>
      </w:r>
    </w:p>
    <w:p w:rsidR="005422E5" w:rsidRPr="00FD61EF" w:rsidRDefault="005422E5" w:rsidP="00AE016F">
      <w:pPr>
        <w:spacing w:line="360" w:lineRule="auto"/>
        <w:jc w:val="both"/>
        <w:rPr>
          <w:rFonts w:ascii="Arial" w:hAnsi="Arial" w:cs="Arial"/>
          <w:sz w:val="24"/>
        </w:rPr>
      </w:pPr>
    </w:p>
    <w:p w:rsidR="00444A86" w:rsidRPr="00A554F4" w:rsidRDefault="00444A86" w:rsidP="00AE016F">
      <w:pPr>
        <w:pStyle w:val="Ttulo2"/>
        <w:spacing w:line="360" w:lineRule="auto"/>
        <w:jc w:val="both"/>
        <w:rPr>
          <w:rFonts w:cs="Arial"/>
        </w:rPr>
      </w:pPr>
      <w:bookmarkStart w:id="10" w:name="_Toc521590954"/>
      <w:r w:rsidRPr="00A554F4">
        <w:rPr>
          <w:rFonts w:cs="Arial"/>
        </w:rPr>
        <w:t>6.2.- Aspecto técnico</w:t>
      </w:r>
      <w:bookmarkEnd w:id="10"/>
    </w:p>
    <w:p w:rsidR="006E4C1C" w:rsidRDefault="006E4C1C" w:rsidP="00AE016F">
      <w:pPr>
        <w:spacing w:after="0" w:line="360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6.2.1 </w:t>
      </w:r>
      <w:r w:rsidR="00EE04CE">
        <w:rPr>
          <w:rFonts w:ascii="Arial" w:hAnsi="Arial" w:cs="Arial"/>
          <w:sz w:val="24"/>
        </w:rPr>
        <w:t>Zonificación</w:t>
      </w:r>
      <w:r>
        <w:rPr>
          <w:rFonts w:ascii="Arial" w:hAnsi="Arial" w:cs="Arial"/>
          <w:sz w:val="24"/>
        </w:rPr>
        <w:t xml:space="preserve"> actual</w:t>
      </w:r>
    </w:p>
    <w:p w:rsidR="00EE04CE" w:rsidRDefault="00EE04CE" w:rsidP="00EE04C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</w:rPr>
        <w:t xml:space="preserve">De acuerdo con la normativa: </w:t>
      </w:r>
      <w:r>
        <w:rPr>
          <w:rFonts w:ascii="Arial" w:hAnsi="Arial" w:cs="Arial"/>
          <w:color w:val="000000"/>
          <w:sz w:val="24"/>
          <w:szCs w:val="24"/>
        </w:rPr>
        <w:t>ORDENANZA MUNICIPAL Nº005-2007- MDCA DE FECHA 13 DE ABRIL DEL 2007</w:t>
      </w:r>
    </w:p>
    <w:p w:rsidR="00EE04CE" w:rsidRDefault="00EE04CE" w:rsidP="00EE04C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VISTO EN SESIÓN DE CONSEJO DE FECHA 12 DE ABRIL DEL 2007</w:t>
      </w:r>
    </w:p>
    <w:p w:rsidR="005422E5" w:rsidRDefault="005422E5" w:rsidP="00EE04C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:rsidR="005422E5" w:rsidRDefault="00620036" w:rsidP="00EE04C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5422E5">
        <w:rPr>
          <w:rFonts w:ascii="Arial" w:hAnsi="Arial" w:cs="Arial"/>
          <w:noProof/>
          <w:sz w:val="24"/>
          <w:lang w:val="es-419" w:eastAsia="es-419"/>
        </w:rPr>
        <w:drawing>
          <wp:anchor distT="0" distB="0" distL="114300" distR="114300" simplePos="0" relativeHeight="251686912" behindDoc="0" locked="0" layoutInCell="1" allowOverlap="1" wp14:anchorId="36A73177" wp14:editId="47217806">
            <wp:simplePos x="0" y="0"/>
            <wp:positionH relativeFrom="margin">
              <wp:posOffset>433705</wp:posOffset>
            </wp:positionH>
            <wp:positionV relativeFrom="paragraph">
              <wp:posOffset>165100</wp:posOffset>
            </wp:positionV>
            <wp:extent cx="4537075" cy="4319905"/>
            <wp:effectExtent l="0" t="5715" r="0" b="0"/>
            <wp:wrapSquare wrapText="bothSides"/>
            <wp:docPr id="10" name="Imagen 10" descr="C:\Users\Admin\Documents\USOS DE SUELO-Mode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cuments\USOS DE SUELO-Model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537075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22E5" w:rsidRDefault="005422E5" w:rsidP="00EE04C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:rsidR="005422E5" w:rsidRDefault="005422E5" w:rsidP="00EE04C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:rsidR="006E4C1C" w:rsidRDefault="006E4C1C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620036" w:rsidRDefault="0062003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620036" w:rsidRDefault="0062003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620036" w:rsidRDefault="0062003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620036" w:rsidRDefault="0062003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620036" w:rsidRDefault="0062003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620036" w:rsidRDefault="0062003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620036" w:rsidRDefault="0062003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620036" w:rsidRDefault="0062003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620036" w:rsidRDefault="0062003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620036" w:rsidRDefault="0062003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620036" w:rsidRDefault="0062003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620036" w:rsidRDefault="0062003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620036" w:rsidRDefault="0062003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620036" w:rsidRDefault="0062003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620036" w:rsidRDefault="0062003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6E4C1C" w:rsidRDefault="006E4C1C" w:rsidP="00AE016F">
      <w:pPr>
        <w:spacing w:after="0" w:line="360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6.2.2. </w:t>
      </w:r>
      <w:r w:rsidR="00EE04CE">
        <w:rPr>
          <w:rFonts w:ascii="Arial" w:hAnsi="Arial" w:cs="Arial"/>
          <w:sz w:val="24"/>
        </w:rPr>
        <w:t>Zonificación</w:t>
      </w:r>
      <w:r>
        <w:rPr>
          <w:rFonts w:ascii="Arial" w:hAnsi="Arial" w:cs="Arial"/>
          <w:sz w:val="24"/>
        </w:rPr>
        <w:t xml:space="preserve"> propuesta</w:t>
      </w:r>
    </w:p>
    <w:p w:rsidR="006E4C1C" w:rsidRDefault="002051D9" w:rsidP="00AE016F">
      <w:pPr>
        <w:spacing w:after="0" w:line="360" w:lineRule="auto"/>
        <w:jc w:val="both"/>
        <w:rPr>
          <w:rFonts w:ascii="Arial" w:hAnsi="Arial" w:cs="Arial"/>
          <w:sz w:val="24"/>
        </w:rPr>
      </w:pPr>
      <w:r w:rsidRPr="002051D9">
        <w:rPr>
          <w:rFonts w:ascii="Arial" w:hAnsi="Arial" w:cs="Arial"/>
          <w:noProof/>
          <w:sz w:val="24"/>
          <w:lang w:val="es-419" w:eastAsia="es-419"/>
        </w:rPr>
        <w:drawing>
          <wp:inline distT="0" distB="0" distL="0" distR="0">
            <wp:extent cx="5400040" cy="4320032"/>
            <wp:effectExtent l="0" t="0" r="0" b="4445"/>
            <wp:docPr id="6" name="Imagen 6" descr="C:\Users\Admin\Documents\ZONIFICACION EXISTENTE-03 (2)-Mode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cuments\ZONIFICACION EXISTENTE-03 (2)-Modelo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320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C1C" w:rsidRDefault="006E4C1C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A23E92" w:rsidRDefault="00EE04CE" w:rsidP="00AE016F">
      <w:pPr>
        <w:spacing w:after="0" w:line="360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 Se p</w:t>
      </w:r>
      <w:r w:rsidR="008E05ED">
        <w:rPr>
          <w:rFonts w:ascii="Arial" w:hAnsi="Arial" w:cs="Arial"/>
          <w:sz w:val="24"/>
        </w:rPr>
        <w:t xml:space="preserve">ropone </w:t>
      </w:r>
      <w:r w:rsidR="00CE3AC3">
        <w:rPr>
          <w:rFonts w:ascii="Arial" w:hAnsi="Arial" w:cs="Arial"/>
          <w:sz w:val="24"/>
        </w:rPr>
        <w:t>a una</w:t>
      </w:r>
      <w:r w:rsidR="00A23E92">
        <w:rPr>
          <w:rFonts w:ascii="Arial" w:hAnsi="Arial" w:cs="Arial"/>
          <w:sz w:val="24"/>
        </w:rPr>
        <w:t xml:space="preserve"> zona destinada a vivienda, Residencial Densidad Media (RDM),</w:t>
      </w:r>
      <w:r w:rsidR="006D0DDF">
        <w:rPr>
          <w:rFonts w:ascii="Arial" w:hAnsi="Arial" w:cs="Arial"/>
          <w:sz w:val="24"/>
        </w:rPr>
        <w:t xml:space="preserve"> </w:t>
      </w:r>
      <w:r w:rsidR="00A23E92">
        <w:rPr>
          <w:rFonts w:ascii="Arial" w:hAnsi="Arial" w:cs="Arial"/>
          <w:sz w:val="24"/>
        </w:rPr>
        <w:t>distribuidos a lo largo del terreno. Se propone demás equipamiento urbano como zonas de Educación Básica, así como zonas destinadas a Centros de Salud.</w:t>
      </w:r>
    </w:p>
    <w:p w:rsidR="00A23E92" w:rsidRDefault="00A23E92" w:rsidP="00AE016F">
      <w:pPr>
        <w:spacing w:after="0" w:line="360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Se busca una zonificación que logre satisfacer las necesidades de la futura población residente del proyecto.</w:t>
      </w:r>
    </w:p>
    <w:p w:rsidR="006E4C1C" w:rsidRPr="00A554F4" w:rsidRDefault="006E4C1C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444A86" w:rsidRDefault="008E05ED" w:rsidP="00AE016F">
      <w:pPr>
        <w:spacing w:after="0" w:line="360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a</w:t>
      </w:r>
      <w:r w:rsidR="00444A86" w:rsidRPr="00A554F4">
        <w:rPr>
          <w:rFonts w:ascii="Arial" w:hAnsi="Arial" w:cs="Arial"/>
          <w:sz w:val="24"/>
        </w:rPr>
        <w:t xml:space="preserve">)  </w:t>
      </w:r>
      <w:r w:rsidR="00EE04CE">
        <w:rPr>
          <w:rFonts w:ascii="Arial" w:hAnsi="Arial" w:cs="Arial"/>
          <w:sz w:val="24"/>
        </w:rPr>
        <w:t>L</w:t>
      </w:r>
      <w:r w:rsidR="00444A86" w:rsidRPr="00A554F4">
        <w:rPr>
          <w:rFonts w:ascii="Arial" w:hAnsi="Arial" w:cs="Arial"/>
          <w:sz w:val="24"/>
        </w:rPr>
        <w:t>a topografía</w:t>
      </w:r>
    </w:p>
    <w:p w:rsidR="00444A86" w:rsidRPr="00A554F4" w:rsidRDefault="00EE04CE" w:rsidP="00AE016F">
      <w:pPr>
        <w:spacing w:after="0" w:line="360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Apta para la habilitación propuesta</w:t>
      </w:r>
      <w:r w:rsidR="00927E89">
        <w:rPr>
          <w:rFonts w:ascii="Arial" w:hAnsi="Arial" w:cs="Arial"/>
          <w:sz w:val="24"/>
        </w:rPr>
        <w:t>, con altura desde los 20msnm hasta un máximo de 25</w:t>
      </w:r>
      <w:r w:rsidR="003F4181">
        <w:rPr>
          <w:rFonts w:ascii="Arial" w:hAnsi="Arial" w:cs="Arial"/>
          <w:sz w:val="24"/>
        </w:rPr>
        <w:t>msnm, con pendientes que se aprovechan para la distribución de lotes de vivienda y aportes de habilitación urbana. En aquellas zonas cuya pendiente supere lo normado según el RNE, se propone Zonas de recreación Pública.</w:t>
      </w:r>
      <w:r>
        <w:rPr>
          <w:rFonts w:ascii="Arial" w:hAnsi="Arial" w:cs="Arial"/>
          <w:sz w:val="24"/>
        </w:rPr>
        <w:t xml:space="preserve"> </w:t>
      </w:r>
    </w:p>
    <w:p w:rsidR="00444A86" w:rsidRPr="00A554F4" w:rsidRDefault="00444A86" w:rsidP="00AE016F">
      <w:pPr>
        <w:pStyle w:val="Ttulo2"/>
        <w:spacing w:line="360" w:lineRule="auto"/>
        <w:jc w:val="both"/>
        <w:rPr>
          <w:rFonts w:cs="Arial"/>
        </w:rPr>
      </w:pPr>
      <w:bookmarkStart w:id="11" w:name="_Toc521590955"/>
      <w:r w:rsidRPr="00A554F4">
        <w:rPr>
          <w:rFonts w:cs="Arial"/>
        </w:rPr>
        <w:lastRenderedPageBreak/>
        <w:t>6.3.- Equipamiento Urbano</w:t>
      </w:r>
      <w:bookmarkEnd w:id="11"/>
    </w:p>
    <w:p w:rsidR="00271BEC" w:rsidRDefault="00F96FDA" w:rsidP="00AE016F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La propuesta cuenta con:</w:t>
      </w:r>
    </w:p>
    <w:p w:rsidR="00F96FDA" w:rsidRDefault="00927E89" w:rsidP="00F96FDA">
      <w:pPr>
        <w:pStyle w:val="Prrafodelista"/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Área común (Parques y Jardines)</w:t>
      </w:r>
    </w:p>
    <w:p w:rsidR="00F96FDA" w:rsidRDefault="00F96FDA" w:rsidP="00F96FDA">
      <w:pPr>
        <w:pStyle w:val="Prrafodelista"/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Educación Básica</w:t>
      </w:r>
    </w:p>
    <w:p w:rsidR="00F96FDA" w:rsidRDefault="00F96FDA" w:rsidP="00F96FDA">
      <w:pPr>
        <w:pStyle w:val="Prrafodelista"/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Centros de Salud</w:t>
      </w:r>
    </w:p>
    <w:p w:rsidR="00444A86" w:rsidRPr="00A554F4" w:rsidRDefault="00444A86" w:rsidP="00AE016F">
      <w:pPr>
        <w:pStyle w:val="Ttulo2"/>
        <w:spacing w:line="360" w:lineRule="auto"/>
        <w:jc w:val="both"/>
        <w:rPr>
          <w:rFonts w:cs="Arial"/>
        </w:rPr>
      </w:pPr>
      <w:bookmarkStart w:id="12" w:name="_Toc521590956"/>
      <w:r w:rsidRPr="00A554F4">
        <w:rPr>
          <w:rFonts w:cs="Arial"/>
        </w:rPr>
        <w:t>6.4.- Red Vial</w:t>
      </w:r>
      <w:bookmarkEnd w:id="12"/>
    </w:p>
    <w:p w:rsidR="00444A86" w:rsidRDefault="001B0DDE" w:rsidP="00AE016F">
      <w:pPr>
        <w:spacing w:after="0" w:line="360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Las vías proyectadas en la pr</w:t>
      </w:r>
      <w:r w:rsidR="00927E89">
        <w:rPr>
          <w:rFonts w:ascii="Arial" w:hAnsi="Arial" w:cs="Arial"/>
          <w:sz w:val="24"/>
        </w:rPr>
        <w:t>opuesta incluyen secciones de 11.3</w:t>
      </w:r>
      <w:r>
        <w:rPr>
          <w:rFonts w:ascii="Arial" w:hAnsi="Arial" w:cs="Arial"/>
          <w:sz w:val="24"/>
        </w:rPr>
        <w:t>0ml como vía colectora que atraviesa el proyecto</w:t>
      </w:r>
      <w:r w:rsidR="007F54B1">
        <w:rPr>
          <w:rFonts w:ascii="Arial" w:hAnsi="Arial" w:cs="Arial"/>
          <w:sz w:val="24"/>
        </w:rPr>
        <w:t xml:space="preserve"> y comunica </w:t>
      </w:r>
      <w:r w:rsidR="00216408">
        <w:rPr>
          <w:rFonts w:ascii="Arial" w:hAnsi="Arial" w:cs="Arial"/>
          <w:sz w:val="24"/>
        </w:rPr>
        <w:t>las diferentes zonas</w:t>
      </w:r>
      <w:r w:rsidR="007F54B1">
        <w:rPr>
          <w:rFonts w:ascii="Arial" w:hAnsi="Arial" w:cs="Arial"/>
          <w:sz w:val="24"/>
        </w:rPr>
        <w:t>. También se proyecta vías locales de</w:t>
      </w:r>
      <w:r w:rsidR="00927E89">
        <w:rPr>
          <w:rFonts w:ascii="Arial" w:hAnsi="Arial" w:cs="Arial"/>
          <w:sz w:val="24"/>
        </w:rPr>
        <w:t xml:space="preserve"> 8</w:t>
      </w:r>
      <w:r>
        <w:rPr>
          <w:rFonts w:ascii="Arial" w:hAnsi="Arial" w:cs="Arial"/>
          <w:sz w:val="24"/>
        </w:rPr>
        <w:t>.0</w:t>
      </w:r>
      <w:r w:rsidR="00927E89">
        <w:rPr>
          <w:rFonts w:ascii="Arial" w:hAnsi="Arial" w:cs="Arial"/>
          <w:sz w:val="24"/>
        </w:rPr>
        <w:t>0ml y 7.2</w:t>
      </w:r>
      <w:r w:rsidR="007F54B1">
        <w:rPr>
          <w:rFonts w:ascii="Arial" w:hAnsi="Arial" w:cs="Arial"/>
          <w:sz w:val="24"/>
        </w:rPr>
        <w:t xml:space="preserve">0ml. </w:t>
      </w:r>
    </w:p>
    <w:p w:rsidR="00080D68" w:rsidRPr="00A554F4" w:rsidRDefault="00080D68" w:rsidP="00AE016F">
      <w:pPr>
        <w:spacing w:after="0" w:line="360" w:lineRule="auto"/>
        <w:jc w:val="both"/>
        <w:rPr>
          <w:rFonts w:ascii="Arial" w:hAnsi="Arial" w:cs="Arial"/>
          <w:sz w:val="24"/>
        </w:rPr>
      </w:pPr>
      <w:r w:rsidRPr="00080D68">
        <w:rPr>
          <w:rFonts w:ascii="Arial" w:hAnsi="Arial" w:cs="Arial"/>
          <w:noProof/>
          <w:sz w:val="24"/>
          <w:lang w:val="es-419" w:eastAsia="es-419"/>
        </w:rPr>
        <w:drawing>
          <wp:inline distT="0" distB="0" distL="0" distR="0">
            <wp:extent cx="5508346" cy="5374562"/>
            <wp:effectExtent l="0" t="9208" r="7303" b="7302"/>
            <wp:docPr id="12" name="Imagen 12" descr="C:\Users\Admin\Documents\PANJOTA MALA-Mode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ocuments\PANJOTA MALA-Modelo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518188" cy="538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A86" w:rsidRDefault="00444A8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080D68" w:rsidRDefault="00080D68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080D68" w:rsidRPr="00A554F4" w:rsidRDefault="00080D68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444A86" w:rsidRPr="00A554F4" w:rsidRDefault="00444A86" w:rsidP="00AE016F">
      <w:pPr>
        <w:pStyle w:val="Ttulo1"/>
        <w:spacing w:line="360" w:lineRule="auto"/>
        <w:jc w:val="both"/>
        <w:rPr>
          <w:rFonts w:cs="Arial"/>
        </w:rPr>
      </w:pPr>
      <w:bookmarkStart w:id="13" w:name="_Toc521590957"/>
      <w:r w:rsidRPr="00A554F4">
        <w:rPr>
          <w:rFonts w:cs="Arial"/>
        </w:rPr>
        <w:t>7.- DEL TIPO DE HABILITACIÓN URBANA QUE SE DESARROLLARÁ MARCO LEGAL</w:t>
      </w:r>
      <w:bookmarkEnd w:id="13"/>
    </w:p>
    <w:p w:rsidR="00444A86" w:rsidRPr="00A554F4" w:rsidRDefault="00444A86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C20C55" w:rsidRPr="00A554F4" w:rsidRDefault="00B93366" w:rsidP="00AE016F">
      <w:pPr>
        <w:spacing w:after="0" w:line="360" w:lineRule="auto"/>
        <w:jc w:val="both"/>
        <w:rPr>
          <w:rFonts w:ascii="Arial" w:hAnsi="Arial" w:cs="Arial"/>
          <w:sz w:val="24"/>
        </w:rPr>
      </w:pPr>
      <w:r w:rsidRPr="006D0DDF">
        <w:rPr>
          <w:rFonts w:ascii="Arial" w:hAnsi="Arial" w:cs="Arial"/>
          <w:sz w:val="24"/>
        </w:rPr>
        <w:t>Ciudad: Centro poblado urb</w:t>
      </w:r>
      <w:r w:rsidR="00927E89">
        <w:rPr>
          <w:rFonts w:ascii="Arial" w:hAnsi="Arial" w:cs="Arial"/>
          <w:sz w:val="24"/>
        </w:rPr>
        <w:t>ano con una población mayor a 1,0</w:t>
      </w:r>
      <w:r w:rsidRPr="006D0DDF">
        <w:rPr>
          <w:rFonts w:ascii="Arial" w:hAnsi="Arial" w:cs="Arial"/>
          <w:sz w:val="24"/>
        </w:rPr>
        <w:t>00 habitantes. Cumple una función urbana en la organización del territorio y posee servicios básicos y equipamiento urbano de educación, salud, recreación, así como espacios destinados a la viv</w:t>
      </w:r>
      <w:r w:rsidR="00927E89">
        <w:rPr>
          <w:rFonts w:ascii="Arial" w:hAnsi="Arial" w:cs="Arial"/>
          <w:sz w:val="24"/>
        </w:rPr>
        <w:t xml:space="preserve">ienda, actividades comerciales </w:t>
      </w:r>
      <w:r w:rsidRPr="006D0DDF">
        <w:rPr>
          <w:rFonts w:ascii="Arial" w:hAnsi="Arial" w:cs="Arial"/>
          <w:sz w:val="24"/>
        </w:rPr>
        <w:t>o de servicios.</w:t>
      </w:r>
    </w:p>
    <w:p w:rsidR="00C20C55" w:rsidRPr="00A554F4" w:rsidRDefault="00C20C55" w:rsidP="00AE016F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C20C55" w:rsidRPr="00A554F4" w:rsidRDefault="00C20C55" w:rsidP="00E00A22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444A86" w:rsidRPr="00A554F4" w:rsidRDefault="00444A86" w:rsidP="00E00A22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A82829" w:rsidRDefault="00A82829" w:rsidP="00E00A22">
      <w:pPr>
        <w:spacing w:after="0" w:line="360" w:lineRule="auto"/>
        <w:jc w:val="both"/>
        <w:rPr>
          <w:noProof/>
          <w:lang w:val="es-419" w:eastAsia="es-419"/>
        </w:rPr>
      </w:pPr>
    </w:p>
    <w:p w:rsidR="00C20C55" w:rsidRPr="00A554F4" w:rsidRDefault="00C20C55" w:rsidP="00E00A22">
      <w:pPr>
        <w:spacing w:after="0" w:line="360" w:lineRule="auto"/>
        <w:jc w:val="both"/>
        <w:rPr>
          <w:rFonts w:ascii="Arial" w:hAnsi="Arial" w:cs="Arial"/>
          <w:sz w:val="24"/>
        </w:rPr>
      </w:pPr>
    </w:p>
    <w:sectPr w:rsidR="00C20C55" w:rsidRPr="00A554F4" w:rsidSect="00B56318">
      <w:headerReference w:type="default" r:id="rId16"/>
      <w:footerReference w:type="default" r:id="rId17"/>
      <w:pgSz w:w="11906" w:h="16838"/>
      <w:pgMar w:top="1417" w:right="1701" w:bottom="1417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E226F" w:rsidRDefault="004E226F" w:rsidP="00340235">
      <w:pPr>
        <w:spacing w:after="0" w:line="240" w:lineRule="auto"/>
      </w:pPr>
      <w:r>
        <w:separator/>
      </w:r>
    </w:p>
  </w:endnote>
  <w:endnote w:type="continuationSeparator" w:id="0">
    <w:p w:rsidR="004E226F" w:rsidRDefault="004E226F" w:rsidP="003402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w Cen MT Condensed">
    <w:panose1 w:val="020B0606020104020203"/>
    <w:charset w:val="00"/>
    <w:family w:val="swiss"/>
    <w:pitch w:val="variable"/>
    <w:sig w:usb0="00000007" w:usb1="00000000" w:usb2="00000000" w:usb3="00000000" w:csb0="00000003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6318" w:rsidRDefault="00B56318">
    <w:pPr>
      <w:pStyle w:val="Piedepgina"/>
      <w:jc w:val="right"/>
    </w:pPr>
    <w:r>
      <w:rPr>
        <w:color w:val="1CADE4" w:themeColor="accent1"/>
        <w:sz w:val="20"/>
        <w:szCs w:val="20"/>
      </w:rPr>
      <w:t xml:space="preserve">pág. </w:t>
    </w:r>
    <w:r>
      <w:rPr>
        <w:color w:val="1CADE4" w:themeColor="accent1"/>
        <w:sz w:val="20"/>
        <w:szCs w:val="20"/>
      </w:rPr>
      <w:fldChar w:fldCharType="begin"/>
    </w:r>
    <w:r>
      <w:rPr>
        <w:color w:val="1CADE4" w:themeColor="accent1"/>
        <w:sz w:val="20"/>
        <w:szCs w:val="20"/>
      </w:rPr>
      <w:instrText>PAGE  \* Arabic</w:instrText>
    </w:r>
    <w:r>
      <w:rPr>
        <w:color w:val="1CADE4" w:themeColor="accent1"/>
        <w:sz w:val="20"/>
        <w:szCs w:val="20"/>
      </w:rPr>
      <w:fldChar w:fldCharType="separate"/>
    </w:r>
    <w:r w:rsidR="00B1460D">
      <w:rPr>
        <w:noProof/>
        <w:color w:val="1CADE4" w:themeColor="accent1"/>
        <w:sz w:val="20"/>
        <w:szCs w:val="20"/>
      </w:rPr>
      <w:t>10</w:t>
    </w:r>
    <w:r>
      <w:rPr>
        <w:color w:val="1CADE4" w:themeColor="accent1"/>
        <w:sz w:val="20"/>
        <w:szCs w:val="20"/>
      </w:rPr>
      <w:fldChar w:fldCharType="end"/>
    </w:r>
  </w:p>
  <w:p w:rsidR="00B56318" w:rsidRDefault="00B5631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E226F" w:rsidRDefault="004E226F" w:rsidP="00340235">
      <w:pPr>
        <w:spacing w:after="0" w:line="240" w:lineRule="auto"/>
      </w:pPr>
      <w:r>
        <w:separator/>
      </w:r>
    </w:p>
  </w:footnote>
  <w:footnote w:type="continuationSeparator" w:id="0">
    <w:p w:rsidR="004E226F" w:rsidRDefault="004E226F" w:rsidP="003402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4277"/>
      <w:gridCol w:w="4227"/>
    </w:tblGrid>
    <w:tr w:rsidR="00B56318">
      <w:trPr>
        <w:jc w:val="center"/>
      </w:trPr>
      <w:sdt>
        <w:sdtPr>
          <w:rPr>
            <w:caps/>
            <w:color w:val="FFFFFF" w:themeColor="background1"/>
            <w:sz w:val="18"/>
            <w:szCs w:val="18"/>
          </w:rPr>
          <w:alias w:val="Título"/>
          <w:tag w:val=""/>
          <w:id w:val="126446070"/>
          <w:placeholder>
            <w:docPart w:val="399951E5B9924AD089EA3C43F0754E3E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Content>
          <w:tc>
            <w:tcPr>
              <w:tcW w:w="4686" w:type="dxa"/>
              <w:shd w:val="clear" w:color="auto" w:fill="2683C6" w:themeFill="accent2"/>
              <w:vAlign w:val="center"/>
            </w:tcPr>
            <w:p w:rsidR="00B56318" w:rsidRDefault="00B56318" w:rsidP="00B56318">
              <w:pPr>
                <w:pStyle w:val="Encabezado"/>
                <w:rPr>
                  <w:caps/>
                  <w:color w:val="FFFFFF" w:themeColor="background1"/>
                  <w:sz w:val="18"/>
                  <w:szCs w:val="18"/>
                </w:rPr>
              </w:pPr>
              <w:r>
                <w:rPr>
                  <w:caps/>
                  <w:color w:val="FFFFFF" w:themeColor="background1"/>
                  <w:sz w:val="18"/>
                  <w:szCs w:val="18"/>
                </w:rPr>
                <w:t>PLANEAMIENTO INTEGRAL</w:t>
              </w:r>
            </w:p>
          </w:tc>
        </w:sdtContent>
      </w:sdt>
      <w:sdt>
        <w:sdtPr>
          <w:rPr>
            <w:caps/>
            <w:color w:val="FFFFFF" w:themeColor="background1"/>
            <w:sz w:val="18"/>
            <w:szCs w:val="18"/>
          </w:rPr>
          <w:alias w:val="Fecha"/>
          <w:tag w:val=""/>
          <w:id w:val="-1996566397"/>
          <w:placeholder>
            <w:docPart w:val="23946EB6A4BE4EA2BEF0044BFE5345C1"/>
          </w:placeholder>
          <w:dataBinding w:prefixMappings="xmlns:ns0='http://schemas.microsoft.com/office/2006/coverPageProps' " w:xpath="/ns0:CoverPageProperties[1]/ns0:PublishDate[1]" w:storeItemID="{55AF091B-3C7A-41E3-B477-F2FDAA23CFDA}"/>
          <w:date>
            <w:dateFormat w:val="d-M-yyyy"/>
            <w:lid w:val="es-ES"/>
            <w:storeMappedDataAs w:val="dateTime"/>
            <w:calendar w:val="gregorian"/>
          </w:date>
        </w:sdtPr>
        <w:sdtContent>
          <w:tc>
            <w:tcPr>
              <w:tcW w:w="4674" w:type="dxa"/>
              <w:shd w:val="clear" w:color="auto" w:fill="2683C6" w:themeFill="accent2"/>
              <w:vAlign w:val="center"/>
            </w:tcPr>
            <w:p w:rsidR="00B56318" w:rsidRDefault="00B56318" w:rsidP="00B56318">
              <w:pPr>
                <w:pStyle w:val="Encabezado"/>
                <w:jc w:val="right"/>
                <w:rPr>
                  <w:caps/>
                  <w:color w:val="FFFFFF" w:themeColor="background1"/>
                  <w:sz w:val="18"/>
                  <w:szCs w:val="18"/>
                </w:rPr>
              </w:pPr>
              <w:r>
                <w:rPr>
                  <w:caps/>
                  <w:color w:val="FFFFFF" w:themeColor="background1"/>
                  <w:sz w:val="18"/>
                  <w:szCs w:val="18"/>
                </w:rPr>
                <w:t>SETEIMNRE-2019</w:t>
              </w:r>
            </w:p>
          </w:tc>
        </w:sdtContent>
      </w:sdt>
    </w:tr>
    <w:tr w:rsidR="00B56318">
      <w:trPr>
        <w:trHeight w:hRule="exact" w:val="115"/>
        <w:jc w:val="center"/>
      </w:trPr>
      <w:tc>
        <w:tcPr>
          <w:tcW w:w="4686" w:type="dxa"/>
          <w:shd w:val="clear" w:color="auto" w:fill="1CADE4" w:themeFill="accent1"/>
          <w:tcMar>
            <w:top w:w="0" w:type="dxa"/>
            <w:bottom w:w="0" w:type="dxa"/>
          </w:tcMar>
        </w:tcPr>
        <w:p w:rsidR="00B56318" w:rsidRDefault="00B56318">
          <w:pPr>
            <w:pStyle w:val="Encabezado"/>
            <w:rPr>
              <w:caps/>
              <w:color w:val="FFFFFF" w:themeColor="background1"/>
              <w:sz w:val="18"/>
              <w:szCs w:val="18"/>
            </w:rPr>
          </w:pPr>
        </w:p>
      </w:tc>
      <w:tc>
        <w:tcPr>
          <w:tcW w:w="4674" w:type="dxa"/>
          <w:shd w:val="clear" w:color="auto" w:fill="1CADE4" w:themeFill="accent1"/>
          <w:tcMar>
            <w:top w:w="0" w:type="dxa"/>
            <w:bottom w:w="0" w:type="dxa"/>
          </w:tcMar>
        </w:tcPr>
        <w:p w:rsidR="00B56318" w:rsidRDefault="00B56318">
          <w:pPr>
            <w:pStyle w:val="Encabezado"/>
            <w:rPr>
              <w:caps/>
              <w:color w:val="FFFFFF" w:themeColor="background1"/>
              <w:sz w:val="18"/>
              <w:szCs w:val="18"/>
            </w:rPr>
          </w:pPr>
        </w:p>
      </w:tc>
    </w:tr>
  </w:tbl>
  <w:p w:rsidR="00B56318" w:rsidRDefault="00B56318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89831C4"/>
    <w:multiLevelType w:val="hybridMultilevel"/>
    <w:tmpl w:val="DD1C157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05AE"/>
    <w:rsid w:val="000705EE"/>
    <w:rsid w:val="00080D68"/>
    <w:rsid w:val="000A322A"/>
    <w:rsid w:val="000E0084"/>
    <w:rsid w:val="000F3447"/>
    <w:rsid w:val="000F4A92"/>
    <w:rsid w:val="00166E30"/>
    <w:rsid w:val="001A2154"/>
    <w:rsid w:val="001B0DDE"/>
    <w:rsid w:val="001C5C45"/>
    <w:rsid w:val="001E2090"/>
    <w:rsid w:val="002051D9"/>
    <w:rsid w:val="00216408"/>
    <w:rsid w:val="0023141A"/>
    <w:rsid w:val="00271BEC"/>
    <w:rsid w:val="002A0EB1"/>
    <w:rsid w:val="002B3689"/>
    <w:rsid w:val="002F067E"/>
    <w:rsid w:val="002F63AC"/>
    <w:rsid w:val="00340235"/>
    <w:rsid w:val="00340441"/>
    <w:rsid w:val="00377343"/>
    <w:rsid w:val="00390020"/>
    <w:rsid w:val="003F35D0"/>
    <w:rsid w:val="003F4181"/>
    <w:rsid w:val="00441679"/>
    <w:rsid w:val="00444A86"/>
    <w:rsid w:val="004E226F"/>
    <w:rsid w:val="004E3066"/>
    <w:rsid w:val="00526EC9"/>
    <w:rsid w:val="00530473"/>
    <w:rsid w:val="0053244F"/>
    <w:rsid w:val="005422E5"/>
    <w:rsid w:val="005F2C26"/>
    <w:rsid w:val="00615B0C"/>
    <w:rsid w:val="00620036"/>
    <w:rsid w:val="00624370"/>
    <w:rsid w:val="006A4E3D"/>
    <w:rsid w:val="006D0DDF"/>
    <w:rsid w:val="006E4C1C"/>
    <w:rsid w:val="0075594F"/>
    <w:rsid w:val="007A1996"/>
    <w:rsid w:val="007F54B1"/>
    <w:rsid w:val="007F578C"/>
    <w:rsid w:val="00876D67"/>
    <w:rsid w:val="008D7457"/>
    <w:rsid w:val="008E05ED"/>
    <w:rsid w:val="0091423E"/>
    <w:rsid w:val="00927E89"/>
    <w:rsid w:val="00944968"/>
    <w:rsid w:val="00990832"/>
    <w:rsid w:val="009A75AB"/>
    <w:rsid w:val="009B66E5"/>
    <w:rsid w:val="009C4468"/>
    <w:rsid w:val="009E7747"/>
    <w:rsid w:val="009F7BC1"/>
    <w:rsid w:val="00A1678F"/>
    <w:rsid w:val="00A16791"/>
    <w:rsid w:val="00A23E92"/>
    <w:rsid w:val="00A305AE"/>
    <w:rsid w:val="00A554F4"/>
    <w:rsid w:val="00A71C22"/>
    <w:rsid w:val="00A82829"/>
    <w:rsid w:val="00AA03C1"/>
    <w:rsid w:val="00AA17F4"/>
    <w:rsid w:val="00AB10F2"/>
    <w:rsid w:val="00AE016F"/>
    <w:rsid w:val="00B1460D"/>
    <w:rsid w:val="00B56318"/>
    <w:rsid w:val="00B9048F"/>
    <w:rsid w:val="00B93366"/>
    <w:rsid w:val="00BD4A67"/>
    <w:rsid w:val="00BD7C52"/>
    <w:rsid w:val="00BE5FF3"/>
    <w:rsid w:val="00C003B0"/>
    <w:rsid w:val="00C06C29"/>
    <w:rsid w:val="00C20C55"/>
    <w:rsid w:val="00C20ECF"/>
    <w:rsid w:val="00C328D3"/>
    <w:rsid w:val="00C41672"/>
    <w:rsid w:val="00CD110A"/>
    <w:rsid w:val="00CE3AC3"/>
    <w:rsid w:val="00D46CF1"/>
    <w:rsid w:val="00DB45EC"/>
    <w:rsid w:val="00E00A22"/>
    <w:rsid w:val="00EB10EA"/>
    <w:rsid w:val="00EE04CE"/>
    <w:rsid w:val="00F13A60"/>
    <w:rsid w:val="00F13FC9"/>
    <w:rsid w:val="00F15084"/>
    <w:rsid w:val="00F2240E"/>
    <w:rsid w:val="00F50778"/>
    <w:rsid w:val="00F65A4F"/>
    <w:rsid w:val="00F96FDA"/>
    <w:rsid w:val="00FD61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F384420"/>
  <w15:docId w15:val="{1DC36990-F2FD-430D-881D-8581D82256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A71C22"/>
    <w:pPr>
      <w:keepNext/>
      <w:keepLines/>
      <w:spacing w:before="480" w:after="0"/>
      <w:outlineLvl w:val="0"/>
    </w:pPr>
    <w:rPr>
      <w:rFonts w:ascii="Arial" w:eastAsiaTheme="majorEastAsia" w:hAnsi="Arial" w:cstheme="majorBidi"/>
      <w:b/>
      <w:bCs/>
      <w:sz w:val="26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B9048F"/>
    <w:pPr>
      <w:keepNext/>
      <w:keepLines/>
      <w:spacing w:before="200" w:after="0"/>
      <w:outlineLvl w:val="1"/>
    </w:pPr>
    <w:rPr>
      <w:rFonts w:ascii="Arial" w:eastAsiaTheme="majorEastAsia" w:hAnsi="Arial" w:cstheme="majorBidi"/>
      <w:b/>
      <w:bCs/>
      <w:sz w:val="24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305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305AE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uiPriority w:val="9"/>
    <w:rsid w:val="00A71C22"/>
    <w:rPr>
      <w:rFonts w:ascii="Arial" w:eastAsiaTheme="majorEastAsia" w:hAnsi="Arial" w:cstheme="majorBidi"/>
      <w:b/>
      <w:bCs/>
      <w:sz w:val="26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B9048F"/>
    <w:rPr>
      <w:rFonts w:ascii="Arial" w:eastAsiaTheme="majorEastAsia" w:hAnsi="Arial" w:cstheme="majorBidi"/>
      <w:b/>
      <w:bCs/>
      <w:sz w:val="24"/>
      <w:szCs w:val="26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377343"/>
    <w:pPr>
      <w:outlineLvl w:val="9"/>
    </w:pPr>
    <w:rPr>
      <w:rFonts w:asciiTheme="majorHAnsi" w:hAnsiTheme="majorHAnsi"/>
      <w:color w:val="1481AB" w:themeColor="accent1" w:themeShade="BF"/>
      <w:sz w:val="28"/>
      <w:lang w:eastAsia="es-ES"/>
    </w:rPr>
  </w:style>
  <w:style w:type="paragraph" w:styleId="TDC1">
    <w:name w:val="toc 1"/>
    <w:basedOn w:val="Normal"/>
    <w:next w:val="Normal"/>
    <w:autoRedefine/>
    <w:uiPriority w:val="39"/>
    <w:unhideWhenUsed/>
    <w:rsid w:val="00377343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377343"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sid w:val="00377343"/>
    <w:rPr>
      <w:color w:val="6B9F25" w:themeColor="hyperlink"/>
      <w:u w:val="single"/>
    </w:rPr>
  </w:style>
  <w:style w:type="paragraph" w:customStyle="1" w:styleId="Default">
    <w:name w:val="Default"/>
    <w:rsid w:val="001C5C45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character" w:customStyle="1" w:styleId="estilos-para-listas-de-word-rtf-importadas-estilo-de-lista-importada-de-word1">
    <w:name w:val="estilos-para-listas-de-word-rtf-importadas-estilo-de-lista-importada-de-word1"/>
    <w:basedOn w:val="Fuentedeprrafopredeter"/>
    <w:rsid w:val="00B93366"/>
  </w:style>
  <w:style w:type="paragraph" w:styleId="Prrafodelista">
    <w:name w:val="List Paragraph"/>
    <w:basedOn w:val="Normal"/>
    <w:uiPriority w:val="34"/>
    <w:qFormat/>
    <w:rsid w:val="00F96FD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3402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40235"/>
  </w:style>
  <w:style w:type="paragraph" w:styleId="Piedepgina">
    <w:name w:val="footer"/>
    <w:basedOn w:val="Normal"/>
    <w:link w:val="PiedepginaCar"/>
    <w:uiPriority w:val="99"/>
    <w:unhideWhenUsed/>
    <w:rsid w:val="0034023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40235"/>
  </w:style>
  <w:style w:type="table" w:styleId="Tablaconcuadrcula">
    <w:name w:val="Table Grid"/>
    <w:basedOn w:val="Tablanormal"/>
    <w:uiPriority w:val="59"/>
    <w:rsid w:val="006D0DDF"/>
    <w:pPr>
      <w:spacing w:after="0" w:line="240" w:lineRule="auto"/>
    </w:pPr>
    <w:rPr>
      <w:rFonts w:eastAsiaTheme="minorEastAsia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link w:val="SinespaciadoCar"/>
    <w:uiPriority w:val="1"/>
    <w:qFormat/>
    <w:rsid w:val="00B56318"/>
    <w:pPr>
      <w:spacing w:after="0" w:line="240" w:lineRule="auto"/>
    </w:pPr>
    <w:rPr>
      <w:rFonts w:eastAsiaTheme="minorEastAsia"/>
      <w:lang w:val="es-419" w:eastAsia="es-419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B56318"/>
    <w:rPr>
      <w:rFonts w:eastAsiaTheme="minorEastAsia"/>
      <w:lang w:val="es-419" w:eastAsia="es-4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glossaryDocument" Target="glossary/document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399951E5B9924AD089EA3C43F0754E3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D7A95B1-2610-4B7A-A401-3F232CD7CB7F}"/>
      </w:docPartPr>
      <w:docPartBody>
        <w:p w:rsidR="00000000" w:rsidRDefault="00366AB3" w:rsidP="00366AB3">
          <w:pPr>
            <w:pStyle w:val="399951E5B9924AD089EA3C43F0754E3E"/>
          </w:pPr>
          <w:r>
            <w:rPr>
              <w:caps/>
              <w:color w:val="FFFFFF" w:themeColor="background1"/>
              <w:sz w:val="18"/>
              <w:szCs w:val="18"/>
              <w:lang w:val="es-ES"/>
            </w:rPr>
            <w:t>[Título del documento]</w:t>
          </w:r>
        </w:p>
      </w:docPartBody>
    </w:docPart>
    <w:docPart>
      <w:docPartPr>
        <w:name w:val="23946EB6A4BE4EA2BEF0044BFE5345C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C2BBDC4-9E72-46C1-ACAB-20B0AC0D1BD0}"/>
      </w:docPartPr>
      <w:docPartBody>
        <w:p w:rsidR="00000000" w:rsidRDefault="00366AB3" w:rsidP="00366AB3">
          <w:pPr>
            <w:pStyle w:val="23946EB6A4BE4EA2BEF0044BFE5345C1"/>
          </w:pPr>
          <w:r>
            <w:rPr>
              <w:rStyle w:val="Textodemarcadordeposicin"/>
              <w:lang w:val="es-ES"/>
            </w:rPr>
            <w:t>[Fecha de publicación]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w Cen MT Condensed">
    <w:panose1 w:val="020B0606020104020203"/>
    <w:charset w:val="00"/>
    <w:family w:val="swiss"/>
    <w:pitch w:val="variable"/>
    <w:sig w:usb0="00000007" w:usb1="00000000" w:usb2="00000000" w:usb3="00000000" w:csb0="00000003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6AB3"/>
    <w:rsid w:val="00366AB3"/>
    <w:rsid w:val="00643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s-419" w:eastAsia="es-419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399951E5B9924AD089EA3C43F0754E3E">
    <w:name w:val="399951E5B9924AD089EA3C43F0754E3E"/>
    <w:rsid w:val="00366AB3"/>
  </w:style>
  <w:style w:type="character" w:customStyle="1" w:styleId="Textodemarcadordeposicin">
    <w:name w:val="Texto de marcador de posición"/>
    <w:basedOn w:val="Fuentedeprrafopredeter"/>
    <w:uiPriority w:val="99"/>
    <w:semiHidden/>
    <w:rsid w:val="00366AB3"/>
    <w:rPr>
      <w:color w:val="808080"/>
    </w:rPr>
  </w:style>
  <w:style w:type="paragraph" w:customStyle="1" w:styleId="23946EB6A4BE4EA2BEF0044BFE5345C1">
    <w:name w:val="23946EB6A4BE4EA2BEF0044BFE5345C1"/>
    <w:rsid w:val="00366AB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eg"/></Relationships>
</file>

<file path=word/theme/theme1.xml><?xml version="1.0" encoding="utf-8"?>
<a:theme xmlns:a="http://schemas.openxmlformats.org/drawingml/2006/main" name="Integral">
  <a:themeElements>
    <a:clrScheme name="Integral">
      <a:dk1>
        <a:sysClr val="windowText" lastClr="000000"/>
      </a:dk1>
      <a:lt1>
        <a:sysClr val="window" lastClr="FFFFFF"/>
      </a:lt1>
      <a:dk2>
        <a:srgbClr val="335B74"/>
      </a:dk2>
      <a:lt2>
        <a:srgbClr val="DFE3E5"/>
      </a:lt2>
      <a:accent1>
        <a:srgbClr val="1CADE4"/>
      </a:accent1>
      <a:accent2>
        <a:srgbClr val="2683C6"/>
      </a:accent2>
      <a:accent3>
        <a:srgbClr val="27CED7"/>
      </a:accent3>
      <a:accent4>
        <a:srgbClr val="42BA97"/>
      </a:accent4>
      <a:accent5>
        <a:srgbClr val="3E8853"/>
      </a:accent5>
      <a:accent6>
        <a:srgbClr val="62A39F"/>
      </a:accent6>
      <a:hlink>
        <a:srgbClr val="6B9F25"/>
      </a:hlink>
      <a:folHlink>
        <a:srgbClr val="B26B02"/>
      </a:folHlink>
    </a:clrScheme>
    <a:fontScheme name="Integral">
      <a:majorFont>
        <a:latin typeface="Tw Cen MT Condensed" panose="020B0606020104020203"/>
        <a:ea typeface=""/>
        <a:cs typeface=""/>
        <a:font script="Grek" typeface="Calibri"/>
        <a:font script="Cyrl" typeface="Calibri"/>
        <a:font script="Jpan" typeface="メイリオ"/>
        <a:font script="Hang" typeface="HY얕은샘물M"/>
        <a:font script="Hans" typeface="华文仿宋"/>
        <a:font script="Hant" typeface="微軟正黑體"/>
        <a:font script="Arab" typeface="Arial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Grek" typeface="Calibri"/>
        <a:font script="Cyrl" typeface="Calibri"/>
        <a:font script="Jpan" typeface="メイリオ"/>
        <a:font script="Hang" typeface="HY얕은샘물M"/>
        <a:font script="Hans" typeface="华文仿宋"/>
        <a:font script="Hant" typeface="微軟正黑體"/>
        <a:font script="Arab" typeface="Arial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Integral">
      <a:fillStyleLst>
        <a:solidFill>
          <a:schemeClr val="phClr"/>
        </a:solidFill>
        <a:gradFill rotWithShape="1">
          <a:gsLst>
            <a:gs pos="0">
              <a:schemeClr val="phClr">
                <a:tint val="83000"/>
                <a:satMod val="100000"/>
                <a:lumMod val="100000"/>
              </a:schemeClr>
            </a:gs>
            <a:gs pos="100000">
              <a:schemeClr val="phClr">
                <a:tint val="61000"/>
                <a:satMod val="150000"/>
                <a:lumMod val="100000"/>
              </a:schemeClr>
            </a:gs>
          </a:gsLst>
          <a:path path="circle">
            <a:fillToRect l="100000" t="100000" r="100000" b="100000"/>
          </a:path>
        </a:gradFill>
        <a:gradFill rotWithShape="1">
          <a:gsLst>
            <a:gs pos="0">
              <a:schemeClr val="phClr">
                <a:tint val="100000"/>
                <a:shade val="85000"/>
                <a:satMod val="100000"/>
                <a:lumMod val="100000"/>
              </a:schemeClr>
            </a:gs>
            <a:gs pos="100000">
              <a:schemeClr val="phClr">
                <a:tint val="90000"/>
                <a:shade val="100000"/>
                <a:satMod val="150000"/>
                <a:lumMod val="100000"/>
              </a:schemeClr>
            </a:gs>
          </a:gsLst>
          <a:path path="circle">
            <a:fillToRect l="100000" t="100000" r="100000" b="10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12700" dir="5400000" algn="ctr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76200" dist="25400" dir="5400000" algn="ctr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flat" dir="t">
              <a:rot lat="0" lon="0" rev="3600000"/>
            </a:lightRig>
          </a:scene3d>
          <a:sp3d contourW="12700" prstMaterial="flat">
            <a:bevelT w="38100" h="44450" prst="angle"/>
            <a:contourClr>
              <a:schemeClr val="phClr">
                <a:shade val="35000"/>
                <a:satMod val="160000"/>
              </a:schemeClr>
            </a:contourClr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hade val="85000"/>
            <a:satMod val="125000"/>
          </a:schemeClr>
        </a:solidFill>
        <a:blipFill rotWithShape="1">
          <a:blip xmlns:r="http://schemas.openxmlformats.org/officeDocument/2006/relationships" r:embed="rId1">
            <a:duotone>
              <a:schemeClr val="phClr">
                <a:tint val="95000"/>
                <a:shade val="74000"/>
                <a:satMod val="230000"/>
              </a:schemeClr>
              <a:schemeClr val="phClr">
                <a:tint val="92000"/>
                <a:shade val="69000"/>
                <a:satMod val="250000"/>
              </a:schemeClr>
            </a:duotone>
          </a:blip>
          <a:tile tx="0" ty="0" sx="40000" sy="40000" flip="none" algn="tl"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Integral" id="{3577F8C9-A904-41D8-97D2-FD898F53F20E}" vid="{682D6EBE-8D36-4FF2-9DB3-F3D8D7B6715D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SETEIMNRE-2019</PublishDate>
  <Abstract>Propietario: 	PANTOJA PATRICIO HUGO MARDONIO.
Ubicación:		
	Región:	LIMA
	Provincia:	CAÑETE
	Distrito:	MALA
Ubicación:	SALITE Y BUJAMA, VALLE DE MALA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F6CDE21-5015-4E38-9DA7-5B3F6FCBE6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11</Pages>
  <Words>1275</Words>
  <Characters>7013</Characters>
  <Application>Microsoft Office Word</Application>
  <DocSecurity>0</DocSecurity>
  <Lines>58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PLANEAMIENTO INTEGRAL</dc:title>
  <dc:subject>MEMORIA SUSTENTATORIA DE CAMBIO DE ZONIFICACION</dc:subject>
  <dc:creator>Jorge Sachahuaan  Oviedo</dc:creator>
  <cp:lastModifiedBy>martin alarcon</cp:lastModifiedBy>
  <cp:revision>7</cp:revision>
  <cp:lastPrinted>2019-09-12T20:07:00Z</cp:lastPrinted>
  <dcterms:created xsi:type="dcterms:W3CDTF">2019-09-12T17:20:00Z</dcterms:created>
  <dcterms:modified xsi:type="dcterms:W3CDTF">2019-09-12T20:09:00Z</dcterms:modified>
</cp:coreProperties>
</file>